
<file path=[Content_Types].xml><?xml version="1.0" encoding="utf-8"?>
<Types xmlns="http://schemas.openxmlformats.org/package/2006/content-types">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word/diagrams/quickStyle11.xml" ContentType="application/vnd.openxmlformats-officedocument.drawingml.diagramStyle+xml"/>
  <Override PartName="/word/diagrams/layout16.xml" ContentType="application/vnd.openxmlformats-officedocument.drawingml.diagramLayout+xml"/>
  <Override PartName="/word/diagrams/colors19.xml" ContentType="application/vnd.openxmlformats-officedocument.drawingml.diagramColors+xml"/>
  <Override PartName="/customXml/itemProps1.xml" ContentType="application/vnd.openxmlformats-officedocument.customXmlProperties+xml"/>
  <Override PartName="/word/diagrams/data14.xml" ContentType="application/vnd.openxmlformats-officedocument.drawingml.diagramData+xml"/>
  <Override PartName="/word/diagrams/colors1.xml" ContentType="application/vnd.openxmlformats-officedocument.drawingml.diagramColors+xml"/>
  <Override PartName="/word/theme/themeOverride1.xml" ContentType="application/vnd.openxmlformats-officedocument.themeOverride+xml"/>
  <Override PartName="/word/diagrams/layout12.xml" ContentType="application/vnd.openxmlformats-officedocument.drawingml.diagramLayout+xml"/>
  <Override PartName="/word/diagrams/colors15.xml" ContentType="application/vnd.openxmlformats-officedocument.drawingml.diagramColors+xml"/>
  <Override PartName="/word/diagrams/drawing19.xml" ContentType="application/vnd.ms-office.drawingml.diagramDrawing+xml"/>
  <Override PartName="/word/diagrams/drawing6.xml" ContentType="application/vnd.ms-office.drawingml.diagramDrawin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diagrams/data10.xml" ContentType="application/vnd.openxmlformats-officedocument.drawingml.diagramData+xml"/>
  <Override PartName="/word/diagrams/layout7.xml" ContentType="application/vnd.openxmlformats-officedocument.drawingml.diagramLayout+xml"/>
  <Override PartName="/word/diagrams/colors11.xml" ContentType="application/vnd.openxmlformats-officedocument.drawingml.diagramColors+xml"/>
  <Override PartName="/docProps/custom.xml" ContentType="application/vnd.openxmlformats-officedocument.custom-properties+xml"/>
  <Override PartName="/word/diagrams/drawing2.xml" ContentType="application/vnd.ms-office.drawingml.diagramDrawing+xml"/>
  <Override PartName="/word/diagrams/drawing15.xml" ContentType="application/vnd.ms-office.drawingml.diagramDrawing+xml"/>
  <Override PartName="/word/diagrams/quickStyle7.xml" ContentType="application/vnd.openxmlformats-officedocument.drawingml.diagramStyle+xml"/>
  <Override PartName="/word/charts/chart5.xml" ContentType="application/vnd.openxmlformats-officedocument.drawingml.chart+xml"/>
  <Override PartName="/word/diagrams/layout3.xml" ContentType="application/vnd.openxmlformats-officedocument.drawingml.diagramLayout+xml"/>
  <Override PartName="/word/diagrams/quickStyle5.xml" ContentType="application/vnd.openxmlformats-officedocument.drawingml.diagramStyle+xml"/>
  <Override PartName="/word/diagrams/data8.xml" ContentType="application/vnd.openxmlformats-officedocument.drawingml.diagramData+xml"/>
  <Override PartName="/word/diagrams/colors8.xml" ContentType="application/vnd.openxmlformats-officedocument.drawingml.diagramColors+xml"/>
  <Default Extension="xlsx" ContentType="application/vnd.openxmlformats-officedocument.spreadsheetml.sheet"/>
  <Override PartName="/word/charts/chart3.xml" ContentType="application/vnd.openxmlformats-officedocument.drawingml.chart+xml"/>
  <Override PartName="/word/diagrams/quickStyle14.xml" ContentType="application/vnd.openxmlformats-officedocument.drawingml.diagramStyle+xml"/>
  <Override PartName="/word/diagrams/quickStyle16.xml" ContentType="application/vnd.openxmlformats-officedocument.drawingml.diagramStyle+xml"/>
  <Override PartName="/word/diagrams/drawing11.xml" ContentType="application/vnd.ms-office.drawingml.diagramDrawing+xml"/>
  <Override PartName="/word/diagrams/layout1.xml" ContentType="application/vnd.openxmlformats-officedocument.drawingml.diagramLayout+xml"/>
  <Override PartName="/word/diagrams/quickStyle3.xml" ContentType="application/vnd.openxmlformats-officedocument.drawingml.diagramStyle+xml"/>
  <Override PartName="/word/diagrams/data6.xml" ContentType="application/vnd.openxmlformats-officedocument.drawingml.diagramData+xml"/>
  <Override PartName="/word/diagrams/colors6.xml" ContentType="application/vnd.openxmlformats-officedocument.drawingml.diagramColors+xml"/>
  <Override PartName="/word/charts/chart1.xml" ContentType="application/vnd.openxmlformats-officedocument.drawingml.chart+xml"/>
  <Override PartName="/word/diagrams/quickStyle12.xml" ContentType="application/vnd.openxmlformats-officedocument.drawingml.diagramStyle+xml"/>
  <Override PartName="/word/diagrams/data19.xml" ContentType="application/vnd.openxmlformats-officedocument.drawingml.diagramData+xml"/>
  <Override PartName="/word/diagrams/layout19.xml" ContentType="application/vnd.openxmlformats-officedocument.drawingml.diagramLayout+xml"/>
  <Default Extension="png" ContentType="image/png"/>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Override PartName="/word/diagrams/quickStyle10.xml" ContentType="application/vnd.openxmlformats-officedocument.drawingml.diagramStyle+xml"/>
  <Override PartName="/word/diagrams/data17.xml" ContentType="application/vnd.openxmlformats-officedocument.drawingml.diagramData+xml"/>
  <Override PartName="/word/diagrams/layout17.xml" ContentType="application/vnd.openxmlformats-officedocument.drawingml.diagramLayout+xml"/>
  <Override PartName="/word/diagrams/drawing9.xml" ContentType="application/vnd.ms-office.drawingml.diagramDrawing+xml"/>
  <Override PartName="/word/diagrams/data2.xml" ContentType="application/vnd.openxmlformats-officedocument.drawingml.diagramData+xml"/>
  <Override PartName="/word/diagrams/colors2.xml" ContentType="application/vnd.openxmlformats-officedocument.drawingml.diagramColors+xml"/>
  <Override PartName="/word/theme/themeOverride2.xml" ContentType="application/vnd.openxmlformats-officedocument.themeOverride+xml"/>
  <Override PartName="/word/diagrams/data13.xml" ContentType="application/vnd.openxmlformats-officedocument.drawingml.diagramData+xml"/>
  <Override PartName="/word/diagrams/data15.xml" ContentType="application/vnd.openxmlformats-officedocument.drawingml.diagramData+xml"/>
  <Override PartName="/word/diagrams/layout15.xml" ContentType="application/vnd.openxmlformats-officedocument.drawingml.diagramLayout+xml"/>
  <Override PartName="/word/diagrams/colors18.xml" ContentType="application/vnd.openxmlformats-officedocument.drawingml.diagramColors+xml"/>
  <Override PartName="/word/diagrams/drawing7.xml" ContentType="application/vnd.ms-office.drawingml.diagramDrawing+xml"/>
  <Default Extension="jpeg" ContentType="image/jpeg"/>
  <Override PartName="/word/diagrams/data11.xml" ContentType="application/vnd.openxmlformats-officedocument.drawingml.diagramData+xml"/>
  <Override PartName="/word/diagrams/layout13.xml" ContentType="application/vnd.openxmlformats-officedocument.drawingml.diagramLayout+xml"/>
  <Override PartName="/word/diagrams/colors16.xml" ContentType="application/vnd.openxmlformats-officedocument.drawingml.diagramColors+xml"/>
  <Override PartName="/word/diagrams/drawing18.xml" ContentType="application/vnd.ms-office.drawingml.diagramDrawing+xml"/>
  <Override PartName="/word/diagrams/drawing5.xml" ContentType="application/vnd.ms-office.drawingml.diagramDrawing+xml"/>
  <Override PartName="/word/numbering.xml" ContentType="application/vnd.openxmlformats-officedocument.wordprocessingml.numbering+xml"/>
  <Override PartName="/word/endnotes.xml" ContentType="application/vnd.openxmlformats-officedocument.wordprocessingml.endnotes+xml"/>
  <Override PartName="/word/diagrams/layout11.xml" ContentType="application/vnd.openxmlformats-officedocument.drawingml.diagramLayout+xml"/>
  <Override PartName="/word/diagrams/colors14.xml" ContentType="application/vnd.openxmlformats-officedocument.drawingml.diagramColors+xml"/>
  <Override PartName="/docProps/app.xml" ContentType="application/vnd.openxmlformats-officedocument.extended-properties+xml"/>
  <Override PartName="/word/diagrams/drawing16.xml" ContentType="application/vnd.ms-office.drawingml.diagramDrawing+xml"/>
  <Override PartName="/word/diagrams/drawing3.xml" ContentType="application/vnd.ms-office.drawingml.diagramDrawing+xml"/>
  <Override PartName="/word/settings.xml" ContentType="application/vnd.openxmlformats-officedocument.wordprocessingml.settings+xml"/>
  <Override PartName="/word/diagrams/layout8.xml" ContentType="application/vnd.openxmlformats-officedocument.drawingml.diagramLayout+xml"/>
  <Override PartName="/word/charts/chart6.xml" ContentType="application/vnd.openxmlformats-officedocument.drawingml.chart+xml"/>
  <Override PartName="/word/diagrams/colors12.xml" ContentType="application/vnd.openxmlformats-officedocument.drawingml.diagramColors+xml"/>
  <Override PartName="/word/diagrams/quickStyle19.xml" ContentType="application/vnd.openxmlformats-officedocument.drawingml.diagramStyle+xml"/>
  <Override PartName="/word/footer2.xml" ContentType="application/vnd.openxmlformats-officedocument.wordprocessingml.footer+xml"/>
  <Override PartName="/word/diagrams/drawing14.xml" ContentType="application/vnd.ms-office.drawingml.diagramDrawing+xml"/>
  <Override PartName="/word/diagrams/drawing1.xml" ContentType="application/vnd.ms-office.drawingml.diagramDrawing+xml"/>
  <Override PartName="/word/diagrams/layout6.xml" ContentType="application/vnd.openxmlformats-officedocument.drawingml.diagramLayout+xml"/>
  <Override PartName="/word/diagrams/quickStyle8.xml" ContentType="application/vnd.openxmlformats-officedocument.drawingml.diagramStyle+xml"/>
  <Override PartName="/word/diagrams/data9.xml" ContentType="application/vnd.openxmlformats-officedocument.drawingml.diagramData+xml"/>
  <Override PartName="/word/charts/chart4.xml" ContentType="application/vnd.openxmlformats-officedocument.drawingml.chart+xml"/>
  <Override PartName="/word/diagrams/colors10.xml" ContentType="application/vnd.openxmlformats-officedocument.drawingml.diagramColors+xml"/>
  <Override PartName="/word/diagrams/quickStyle17.xml" ContentType="application/vnd.openxmlformats-officedocument.drawingml.diagramStyle+xml"/>
  <Override PartName="/word/theme/theme1.xml" ContentType="application/vnd.openxmlformats-officedocument.theme+xml"/>
  <Override PartName="/word/diagrams/drawing12.xml" ContentType="application/vnd.ms-office.drawingml.diagramDrawing+xml"/>
  <Override PartName="/word/diagrams/layout4.xml" ContentType="application/vnd.openxmlformats-officedocument.drawingml.diagramLayout+xml"/>
  <Override PartName="/word/diagrams/quickStyle6.xml" ContentType="application/vnd.openxmlformats-officedocument.drawingml.diagramStyle+xml"/>
  <Override PartName="/word/diagrams/data7.xml" ContentType="application/vnd.openxmlformats-officedocument.drawingml.diagramData+xml"/>
  <Override PartName="/word/diagrams/colors9.xml" ContentType="application/vnd.openxmlformats-officedocument.drawingml.diagramColors+xml"/>
  <Override PartName="/word/charts/chart2.xml" ContentType="application/vnd.openxmlformats-officedocument.drawingml.chart+xml"/>
  <Override PartName="/word/diagrams/quickStyle15.xml" ContentType="application/vnd.openxmlformats-officedocument.drawingml.diagramStyle+xml"/>
  <Override PartName="/word/fontTable.xml" ContentType="application/vnd.openxmlformats-officedocument.wordprocessingml.fontTable+xml"/>
  <Override PartName="/word/commentsExtended.xml" ContentType="application/vnd.openxmlformats-officedocument.wordprocessingml.commentsExtended+xml"/>
  <Override PartName="/word/diagrams/drawing10.xml" ContentType="application/vnd.ms-office.drawingml.diagramDrawing+xml"/>
  <Override PartName="/word/webSettings.xml" ContentType="application/vnd.openxmlformats-officedocument.wordprocessingml.webSettings+xml"/>
  <Override PartName="/word/header1.xml" ContentType="application/vnd.openxmlformats-officedocument.wordprocessingml.header+xml"/>
  <Override PartName="/word/diagrams/layout2.xml" ContentType="application/vnd.openxmlformats-officedocument.drawingml.diagramLayout+xml"/>
  <Override PartName="/word/diagrams/quickStyle4.xml" ContentType="application/vnd.openxmlformats-officedocument.drawingml.diagramStyle+xml"/>
  <Override PartName="/word/diagrams/data5.xml" ContentType="application/vnd.openxmlformats-officedocument.drawingml.diagramData+xml"/>
  <Override PartName="/word/diagrams/colors7.xml" ContentType="application/vnd.openxmlformats-officedocument.drawingml.diagramColors+xml"/>
  <Override PartName="/word/diagrams/quickStyle13.xml" ContentType="application/vnd.openxmlformats-officedocument.drawingml.diagramStyle+xml"/>
  <Override PartName="/word/diagrams/data18.xml" ContentType="application/vnd.openxmlformats-officedocument.drawingml.diagramData+xml"/>
  <Override PartName="/word/diagrams/layout18.xml" ContentType="application/vnd.openxmlformats-officedocument.drawingml.diagramLayout+xml"/>
  <Override PartName="/docProps/core.xml" ContentType="application/vnd.openxmlformats-package.core-properties+xml"/>
  <Override PartName="/word/people.xml" ContentType="application/vnd.openxmlformats-officedocument.wordprocessingml.people+xml"/>
  <Override PartName="/word/footnotes.xml" ContentType="application/vnd.openxmlformats-officedocument.wordprocessingml.footnotes+xml"/>
  <Override PartName="/word/diagrams/data16.xml" ContentType="application/vnd.openxmlformats-officedocument.drawingml.diagramData+xml"/>
  <Override PartName="/word/diagrams/data1.xml" ContentType="application/vnd.openxmlformats-officedocument.drawingml.diagramData+xml"/>
  <Override PartName="/word/diagrams/colors3.xml" ContentType="application/vnd.openxmlformats-officedocument.drawingml.diagramColors+xml"/>
  <Override PartName="/word/theme/themeOverride3.xml" ContentType="application/vnd.openxmlformats-officedocument.themeOverride+xml"/>
  <Override PartName="/word/diagrams/layout14.xml" ContentType="application/vnd.openxmlformats-officedocument.drawingml.diagramLayout+xml"/>
  <Override PartName="/word/diagrams/colors17.xml" ContentType="application/vnd.openxmlformats-officedocument.drawingml.diagramColors+xml"/>
  <Override PartName="/word/diagrams/drawing8.xml" ContentType="application/vnd.ms-office.drawingml.diagramDrawing+xml"/>
  <Override PartName="/word/diagrams/data12.xml" ContentType="application/vnd.openxmlformats-officedocument.drawingml.diagramData+xml"/>
  <Default Extension="rels" ContentType="application/vnd.openxmlformats-package.relationships+xml"/>
  <Override PartName="/word/diagrams/layout9.xml" ContentType="application/vnd.openxmlformats-officedocument.drawingml.diagramLayout+xml"/>
  <Override PartName="/word/diagrams/layout10.xml" ContentType="application/vnd.openxmlformats-officedocument.drawingml.diagramLayout+xml"/>
  <Override PartName="/word/diagrams/colors13.xml" ContentType="application/vnd.openxmlformats-officedocument.drawingml.diagramColors+xml"/>
  <Override PartName="/word/diagrams/drawing17.xml" ContentType="application/vnd.ms-office.drawingml.diagramDrawing+xml"/>
  <Override PartName="/word/diagrams/drawing4.xml" ContentType="application/vnd.ms-office.drawingml.diagramDrawing+xml"/>
  <Override PartName="/word/diagrams/quickStyle9.xml" ContentType="application/vnd.openxmlformats-officedocument.drawingml.diagramStyle+xml"/>
  <Override PartName="/word/footer1.xml" ContentType="application/vnd.openxmlformats-officedocument.wordprocessingml.footer+xml"/>
  <Override PartName="/word/diagrams/layout5.xml" ContentType="application/vnd.openxmlformats-officedocument.drawingml.diagramLayout+xml"/>
  <Override PartName="/word/diagrams/quickStyle18.xml" ContentType="application/vnd.openxmlformats-officedocument.drawingml.diagramStyle+xml"/>
  <Override PartName="/word/diagrams/drawing13.xml" ContentType="application/vnd.ms-office.drawingml.diagramDraw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AFB" w:rsidRDefault="00BA5AFB">
      <w:pPr>
        <w:rPr>
          <w:rFonts w:ascii="Times New Roman" w:hAnsi="Times New Roman" w:cs="Times New Roman"/>
          <w:b/>
          <w:noProof/>
          <w:color w:val="974705"/>
          <w:sz w:val="24"/>
          <w:szCs w:val="24"/>
          <w:lang w:bidi="ar-SA"/>
        </w:rPr>
      </w:pPr>
      <w:r>
        <w:rPr>
          <w:rFonts w:ascii="Times New Roman" w:hAnsi="Times New Roman" w:cs="Times New Roman"/>
          <w:b/>
          <w:noProof/>
          <w:color w:val="974705"/>
          <w:sz w:val="24"/>
          <w:szCs w:val="24"/>
          <w:lang w:bidi="ar-SA"/>
        </w:rPr>
        <w:drawing>
          <wp:anchor distT="0" distB="0" distL="114300" distR="114300" simplePos="0" relativeHeight="251762176" behindDoc="1" locked="0" layoutInCell="1" allowOverlap="1">
            <wp:simplePos x="0" y="0"/>
            <wp:positionH relativeFrom="page">
              <wp:align>right</wp:align>
            </wp:positionH>
            <wp:positionV relativeFrom="paragraph">
              <wp:posOffset>-1099185</wp:posOffset>
            </wp:positionV>
            <wp:extent cx="7541895" cy="10744200"/>
            <wp:effectExtent l="19050" t="0" r="1905" b="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41895" cy="10744200"/>
                    </a:xfrm>
                    <a:prstGeom prst="rect">
                      <a:avLst/>
                    </a:prstGeom>
                    <a:noFill/>
                    <a:ln>
                      <a:noFill/>
                    </a:ln>
                  </pic:spPr>
                </pic:pic>
              </a:graphicData>
            </a:graphic>
          </wp:anchor>
        </w:drawing>
      </w:r>
      <w:r w:rsidR="00013DEC" w:rsidRPr="00013DEC">
        <w:rPr>
          <w:noProof/>
          <w:lang w:bidi="ar-SA"/>
        </w:rPr>
        <w:pict>
          <v:shapetype id="_x0000_t202" coordsize="21600,21600" o:spt="202" path="m,l,21600r21600,l21600,xe">
            <v:stroke joinstyle="miter"/>
            <v:path gradientshapeok="t" o:connecttype="rect"/>
          </v:shapetype>
          <v:shape id="Metin Kutusu 18" o:spid="_x0000_s1026" type="#_x0000_t202" style="position:absolute;margin-left:2872.8pt;margin-top:80.9pt;width:400.5pt;height:840.75pt;z-index:251761152;visibility:visible;mso-position-horizontal:right;mso-position-horizontal-relative:page;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x2qwIAAEcFAAAOAAAAZHJzL2Uyb0RvYy54bWysVNty0zAQfWeGf9Dondq5l0ydTmgJMPQ2&#10;tEyfFVmONWNLQpITh6/nSHbSUHhiyIOy2l3v7ZzVxWVbV2QrrJNaZXRwllIiFNe5VJuMfn9avTun&#10;xHmmclZpJTK6F45eLt6+udiZuRjqUle5sARBlJvvTEZL7808SRwvRc3cmTZCwVhoWzOPq90kuWU7&#10;RK+rZJim02SnbW6s5sI5aK87I13E+EUhuL8vCic8qTKK2nw8bTzX4UwWF2y+scyUkvdlsH+oomZS&#10;Iekx1DXzjDRW/hGqltxqpwt/xnWd6KKQXMQe0M0gfdXNY8mMiL1gOM4cx+T+X1h+t32wRObADkgp&#10;VgOjW+GlIl8b37iGQI0Z7Yybw/XRwNm3H3QL/4PeQRlabwtbh380RWDHtPfHCYvWEw7lJD2fjiYw&#10;cdgG6XQ2mwwnIVDy8r2xzn8SuiZByKgFhnG0bHvjfOd6cAnplF7Jqoo4Vuo3BWJ2GhGJ0H8dWulK&#10;DpJv123f31rne7RndUcSZ/hKooIb5vwDs2AFygbT/T2OotK7jOpeoqTU9uff9MEfYMFKyQ4sy6j7&#10;0TArKKm+KMD4fjAeB1rGy3gyG+JiTy3rU4tq6isNIg+wU4ZHMfj76iAWVtfPWIhlyAoTUxy5M+oP&#10;4pXvuI+F4mK5jE4gomH+Rj0aHkKHEYb5PrXPzJoeBA8A7/SBj2z+CovON3zpzLLxQCQAhRsXSozy&#10;IHJQy7I+nLa+1P3WraxWvtvDSm5K/01uiJV4PcKWUJLLWH8IAWRIxbrO8JrE4q3YoujJNA2/nkiH&#10;MJFVJyU4M8oJGrFNeK0+g42zQeBi6PaWeWElw3BD2o/5Juwdm6/FVlRPBFgPJ2MkIGVGR+eDY6oQ&#10;EmkCkzr69Bdsa8ze9xieg9N79Hp5/xa/AAAA//8DAFBLAwQUAAYACAAAACEAsNLNDdsAAAAJAQAA&#10;DwAAAGRycy9kb3ducmV2LnhtbEyPzU7DMBCE70i8g7VI3KgTClUU4lQVPxIHLpRw38YmjojXUbxt&#10;0rdnOcFxvxnNzlTbJQzq5KbURzKQrzJQjtpoe+oMNB8vNwWoxEgWh0jOwNkl2NaXFxWWNs707k57&#10;7pSEUCrRgGceS61T613AtIqjI9G+4hSQ5Zw6bSecJTwM+jbLNjpgT/LB4+gevWu/98dggNnu8nPz&#10;HNLr5/L2NPusvcfGmOurZfcAit3Cf2b4rS/VoZZOh3gkm9RgQIaw0E0uA0QuslzIQUhxt16Driv9&#10;f0H9AwAA//8DAFBLAQItABQABgAIAAAAIQC2gziS/gAAAOEBAAATAAAAAAAAAAAAAAAAAAAAAABb&#10;Q29udGVudF9UeXBlc10ueG1sUEsBAi0AFAAGAAgAAAAhADj9If/WAAAAlAEAAAsAAAAAAAAAAAAA&#10;AAAALwEAAF9yZWxzLy5yZWxzUEsBAi0AFAAGAAgAAAAhAMoaXHarAgAARwUAAA4AAAAAAAAAAAAA&#10;AAAALgIAAGRycy9lMm9Eb2MueG1sUEsBAi0AFAAGAAgAAAAhALDSzQ3bAAAACQEAAA8AAAAAAAAA&#10;AAAAAAAABQUAAGRycy9kb3ducmV2LnhtbFBLBQYAAAAABAAEAPMAAAANBgAAAAA=&#10;" filled="f" stroked="f">
            <v:textbox style="mso-fit-shape-to-text:t">
              <w:txbxContent>
                <w:p w:rsidR="00E32867" w:rsidRPr="00D43D74" w:rsidRDefault="00E32867" w:rsidP="00BA5AFB">
                  <w:pPr>
                    <w:jc w:val="center"/>
                    <w:rPr>
                      <w:rFonts w:ascii="Times New Roman" w:hAnsi="Times New Roman" w:cs="Times New Roman"/>
                      <w:b/>
                      <w:noProof/>
                      <w:color w:val="660033"/>
                      <w:sz w:val="72"/>
                      <w:szCs w:val="72"/>
                    </w:rPr>
                  </w:pPr>
                  <w:r>
                    <w:rPr>
                      <w:rFonts w:ascii="Times New Roman" w:hAnsi="Times New Roman" w:cs="Times New Roman"/>
                      <w:b/>
                      <w:noProof/>
                      <w:color w:val="660033"/>
                      <w:sz w:val="72"/>
                      <w:szCs w:val="72"/>
                    </w:rPr>
                    <w:t>KARACASU</w:t>
                  </w:r>
                  <w:r w:rsidRPr="00D43D74">
                    <w:rPr>
                      <w:rFonts w:ascii="Times New Roman" w:hAnsi="Times New Roman" w:cs="Times New Roman"/>
                      <w:b/>
                      <w:noProof/>
                      <w:color w:val="660033"/>
                      <w:sz w:val="72"/>
                      <w:szCs w:val="72"/>
                    </w:rPr>
                    <w:t xml:space="preserve"> KAYMAKAMLIĞI</w:t>
                  </w:r>
                </w:p>
                <w:p w:rsidR="00E32867" w:rsidRPr="00D43D74" w:rsidRDefault="00E32867" w:rsidP="00BA5AFB">
                  <w:pPr>
                    <w:jc w:val="center"/>
                    <w:rPr>
                      <w:rFonts w:ascii="Times New Roman" w:hAnsi="Times New Roman" w:cs="Times New Roman"/>
                      <w:b/>
                      <w:noProof/>
                      <w:color w:val="660033"/>
                      <w:sz w:val="72"/>
                      <w:szCs w:val="72"/>
                    </w:rPr>
                  </w:pPr>
                </w:p>
                <w:p w:rsidR="00E32867" w:rsidRPr="00D43D74" w:rsidRDefault="00E32867" w:rsidP="00BA5AFB">
                  <w:pPr>
                    <w:jc w:val="center"/>
                    <w:rPr>
                      <w:rFonts w:ascii="Times New Roman" w:hAnsi="Times New Roman" w:cs="Times New Roman"/>
                      <w:b/>
                      <w:noProof/>
                      <w:color w:val="660033"/>
                      <w:sz w:val="72"/>
                      <w:szCs w:val="72"/>
                    </w:rPr>
                  </w:pPr>
                </w:p>
                <w:p w:rsidR="00E32867" w:rsidRPr="00D43D74" w:rsidRDefault="00E32867" w:rsidP="00BA5AFB">
                  <w:pPr>
                    <w:jc w:val="center"/>
                    <w:rPr>
                      <w:rFonts w:ascii="Times New Roman" w:hAnsi="Times New Roman" w:cs="Times New Roman"/>
                      <w:b/>
                      <w:noProof/>
                      <w:color w:val="660033"/>
                      <w:sz w:val="48"/>
                      <w:szCs w:val="72"/>
                    </w:rPr>
                  </w:pPr>
                  <w:r>
                    <w:rPr>
                      <w:rFonts w:ascii="Times New Roman" w:hAnsi="Times New Roman" w:cs="Times New Roman"/>
                      <w:b/>
                      <w:noProof/>
                      <w:color w:val="660033"/>
                      <w:sz w:val="48"/>
                      <w:szCs w:val="72"/>
                    </w:rPr>
                    <w:t>ATATÜRK</w:t>
                  </w:r>
                  <w:r w:rsidRPr="00D43D74">
                    <w:rPr>
                      <w:rFonts w:ascii="Times New Roman" w:hAnsi="Times New Roman" w:cs="Times New Roman"/>
                      <w:b/>
                      <w:noProof/>
                      <w:color w:val="660033"/>
                      <w:sz w:val="48"/>
                      <w:szCs w:val="72"/>
                    </w:rPr>
                    <w:t xml:space="preserve"> İLKOKULU</w:t>
                  </w:r>
                </w:p>
                <w:p w:rsidR="00E32867" w:rsidRPr="00D43D74" w:rsidRDefault="00E32867" w:rsidP="00BA5AFB">
                  <w:pPr>
                    <w:jc w:val="center"/>
                    <w:rPr>
                      <w:rFonts w:ascii="Times New Roman" w:hAnsi="Times New Roman" w:cs="Times New Roman"/>
                      <w:b/>
                      <w:noProof/>
                      <w:color w:val="660033"/>
                      <w:sz w:val="48"/>
                      <w:szCs w:val="72"/>
                    </w:rPr>
                  </w:pPr>
                  <w:r w:rsidRPr="00D43D74">
                    <w:rPr>
                      <w:rFonts w:ascii="Times New Roman" w:hAnsi="Times New Roman" w:cs="Times New Roman"/>
                      <w:b/>
                      <w:noProof/>
                      <w:color w:val="660033"/>
                      <w:sz w:val="48"/>
                      <w:szCs w:val="72"/>
                    </w:rPr>
                    <w:t xml:space="preserve">2024-2028 STRATEJİK PLANI </w:t>
                  </w:r>
                </w:p>
              </w:txbxContent>
            </v:textbox>
            <w10:wrap anchorx="page"/>
          </v:shape>
        </w:pict>
      </w:r>
      <w:r>
        <w:rPr>
          <w:rFonts w:ascii="Times New Roman" w:hAnsi="Times New Roman" w:cs="Times New Roman"/>
          <w:b/>
          <w:noProof/>
          <w:color w:val="974705"/>
          <w:sz w:val="24"/>
          <w:szCs w:val="24"/>
          <w:lang w:bidi="ar-SA"/>
        </w:rPr>
        <w:br w:type="page"/>
      </w:r>
    </w:p>
    <w:p w:rsidR="000C4EB0" w:rsidRPr="0007479A" w:rsidRDefault="000C4EB0" w:rsidP="00A763E4">
      <w:pPr>
        <w:spacing w:line="276" w:lineRule="auto"/>
        <w:ind w:left="136"/>
        <w:rPr>
          <w:rFonts w:ascii="Times New Roman" w:hAnsi="Times New Roman" w:cs="Times New Roman"/>
          <w:b/>
          <w:noProof/>
          <w:color w:val="974705"/>
          <w:sz w:val="24"/>
          <w:szCs w:val="24"/>
        </w:rPr>
      </w:pPr>
      <w:r w:rsidRPr="0007479A">
        <w:rPr>
          <w:rFonts w:ascii="Times New Roman" w:hAnsi="Times New Roman" w:cs="Times New Roman"/>
          <w:b/>
          <w:noProof/>
          <w:color w:val="974705"/>
          <w:sz w:val="24"/>
          <w:szCs w:val="24"/>
          <w:lang w:bidi="ar-SA"/>
        </w:rPr>
        <w:lastRenderedPageBreak/>
        <w:drawing>
          <wp:anchor distT="0" distB="0" distL="114300" distR="114300" simplePos="0" relativeHeight="251753984" behindDoc="0" locked="0" layoutInCell="1" allowOverlap="1">
            <wp:simplePos x="0" y="0"/>
            <wp:positionH relativeFrom="column">
              <wp:posOffset>97646</wp:posOffset>
            </wp:positionH>
            <wp:positionV relativeFrom="paragraph">
              <wp:posOffset>312588</wp:posOffset>
            </wp:positionV>
            <wp:extent cx="5939706" cy="4725286"/>
            <wp:effectExtent l="285750" t="266700" r="327744" b="265814"/>
            <wp:wrapNone/>
            <wp:docPr id="8" name="Resim 3" descr="http://www.huzursayfasi.com/images/editor/images/En-Guzel-Ataturk-Resim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uzursayfasi.com/images/editor/images/En-Guzel-Ataturk-Resimler.jpg"/>
                    <pic:cNvPicPr>
                      <a:picLocks noChangeAspect="1" noChangeArrowheads="1"/>
                    </pic:cNvPicPr>
                  </pic:nvPicPr>
                  <pic:blipFill>
                    <a:blip r:embed="rId9" cstate="print"/>
                    <a:srcRect/>
                    <a:stretch>
                      <a:fillRect/>
                    </a:stretch>
                  </pic:blipFill>
                  <pic:spPr bwMode="auto">
                    <a:xfrm>
                      <a:off x="0" y="0"/>
                      <a:ext cx="5940425" cy="472313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rPr>
          <w:rFonts w:ascii="Times New Roman" w:hAnsi="Times New Roman" w:cs="Times New Roman"/>
          <w:noProof/>
          <w:sz w:val="24"/>
          <w:szCs w:val="24"/>
        </w:rPr>
      </w:pPr>
    </w:p>
    <w:p w:rsidR="000C4EB0" w:rsidRPr="0007479A" w:rsidRDefault="000C4EB0" w:rsidP="00A763E4">
      <w:pPr>
        <w:spacing w:line="276" w:lineRule="auto"/>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extent cx="5940425" cy="1325245"/>
            <wp:effectExtent l="0" t="0" r="3175" b="8255"/>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atürk.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0425" cy="1325245"/>
                    </a:xfrm>
                    <a:prstGeom prst="rect">
                      <a:avLst/>
                    </a:prstGeom>
                  </pic:spPr>
                </pic:pic>
              </a:graphicData>
            </a:graphic>
          </wp:inline>
        </w:drawing>
      </w:r>
    </w:p>
    <w:p w:rsidR="00A763E4" w:rsidRPr="0007479A" w:rsidRDefault="00A763E4" w:rsidP="00A763E4">
      <w:pPr>
        <w:spacing w:line="276" w:lineRule="auto"/>
        <w:rPr>
          <w:rFonts w:ascii="Times New Roman" w:hAnsi="Times New Roman" w:cs="Times New Roman"/>
          <w:noProof/>
          <w:sz w:val="24"/>
          <w:szCs w:val="24"/>
        </w:rPr>
        <w:sectPr w:rsidR="00A763E4" w:rsidRPr="0007479A" w:rsidSect="000C4EB0">
          <w:headerReference w:type="default" r:id="rId11"/>
          <w:footerReference w:type="default" r:id="rId12"/>
          <w:pgSz w:w="11907" w:h="16839" w:code="9"/>
          <w:pgMar w:top="1701" w:right="1134" w:bottom="1276" w:left="1418" w:header="709" w:footer="709" w:gutter="0"/>
          <w:cols w:space="708"/>
          <w:titlePg/>
          <w:docGrid w:linePitch="360"/>
        </w:sectPr>
      </w:pPr>
    </w:p>
    <w:p w:rsidR="00ED78DD" w:rsidRPr="004424E8" w:rsidRDefault="004424E8" w:rsidP="004424E8">
      <w:pPr>
        <w:spacing w:line="276" w:lineRule="auto"/>
        <w:rPr>
          <w:rFonts w:ascii="Times New Roman" w:hAnsi="Times New Roman" w:cs="Times New Roman"/>
          <w:b/>
          <w:noProof/>
          <w:color w:val="974705"/>
          <w:sz w:val="24"/>
          <w:szCs w:val="24"/>
        </w:rPr>
      </w:pPr>
      <w:r>
        <w:rPr>
          <w:rFonts w:ascii="Times New Roman" w:hAnsi="Times New Roman" w:cs="Times New Roman"/>
          <w:b/>
          <w:noProof/>
          <w:color w:val="974705"/>
          <w:sz w:val="24"/>
          <w:szCs w:val="24"/>
          <w:lang w:bidi="ar-SA"/>
        </w:rPr>
        <w:lastRenderedPageBreak/>
        <w:drawing>
          <wp:inline distT="0" distB="0" distL="0" distR="0">
            <wp:extent cx="5937250" cy="3143250"/>
            <wp:effectExtent l="19050" t="0" r="6350" b="0"/>
            <wp:docPr id="4" name="Resim 1" descr="C:\Users\Administrator\Downloads\WhatsApp Image 2024-05-15 at 10.13.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WhatsApp Image 2024-05-15 at 10.13.47.jpeg"/>
                    <pic:cNvPicPr>
                      <a:picLocks noChangeAspect="1" noChangeArrowheads="1"/>
                    </pic:cNvPicPr>
                  </pic:nvPicPr>
                  <pic:blipFill>
                    <a:blip r:embed="rId13"/>
                    <a:srcRect/>
                    <a:stretch>
                      <a:fillRect/>
                    </a:stretch>
                  </pic:blipFill>
                  <pic:spPr bwMode="auto">
                    <a:xfrm>
                      <a:off x="0" y="0"/>
                      <a:ext cx="5937250" cy="3143250"/>
                    </a:xfrm>
                    <a:prstGeom prst="rect">
                      <a:avLst/>
                    </a:prstGeom>
                    <a:noFill/>
                    <a:ln w="9525">
                      <a:noFill/>
                      <a:miter lim="800000"/>
                      <a:headEnd/>
                      <a:tailEnd/>
                    </a:ln>
                  </pic:spPr>
                </pic:pic>
              </a:graphicData>
            </a:graphic>
          </wp:inline>
        </w:drawing>
      </w:r>
    </w:p>
    <w:p w:rsidR="003C64FE" w:rsidRPr="0007479A" w:rsidRDefault="003C64FE" w:rsidP="009E19E2">
      <w:pPr>
        <w:spacing w:line="276" w:lineRule="auto"/>
        <w:rPr>
          <w:rFonts w:ascii="Times New Roman" w:hAnsi="Times New Roman" w:cs="Times New Roman"/>
          <w:i/>
          <w:noProof/>
          <w:color w:val="000000" w:themeColor="text1"/>
          <w:sz w:val="24"/>
        </w:rPr>
      </w:pPr>
    </w:p>
    <w:p w:rsidR="00B346D8" w:rsidRPr="00B346D8" w:rsidRDefault="002027F3" w:rsidP="00B346D8">
      <w:pPr>
        <w:spacing w:line="276" w:lineRule="auto"/>
        <w:jc w:val="center"/>
        <w:rPr>
          <w:rFonts w:ascii="Times New Roman" w:hAnsi="Times New Roman" w:cs="Times New Roman"/>
          <w:i/>
          <w:noProof/>
          <w:color w:val="000000" w:themeColor="text1"/>
          <w:sz w:val="36"/>
        </w:rPr>
      </w:pPr>
      <w:r>
        <w:rPr>
          <w:rFonts w:ascii="Times New Roman" w:hAnsi="Times New Roman" w:cs="Times New Roman"/>
          <w:i/>
          <w:noProof/>
          <w:color w:val="000000" w:themeColor="text1"/>
          <w:sz w:val="36"/>
        </w:rPr>
        <w:t>İbrahim MİHMAK</w:t>
      </w:r>
    </w:p>
    <w:p w:rsidR="00C83654" w:rsidRPr="00B346D8" w:rsidRDefault="00C83654" w:rsidP="00B346D8">
      <w:pPr>
        <w:spacing w:line="276" w:lineRule="auto"/>
        <w:jc w:val="center"/>
        <w:rPr>
          <w:rFonts w:ascii="Times New Roman" w:hAnsi="Times New Roman" w:cs="Times New Roman"/>
          <w:i/>
          <w:noProof/>
          <w:color w:val="000000" w:themeColor="text1"/>
          <w:sz w:val="36"/>
        </w:rPr>
      </w:pPr>
      <w:r w:rsidRPr="00B346D8">
        <w:rPr>
          <w:rFonts w:ascii="Times New Roman" w:hAnsi="Times New Roman" w:cs="Times New Roman"/>
          <w:i/>
          <w:noProof/>
          <w:color w:val="000000" w:themeColor="text1"/>
          <w:sz w:val="36"/>
        </w:rPr>
        <w:t>Okul Müdürü</w:t>
      </w:r>
    </w:p>
    <w:p w:rsidR="002027F3" w:rsidRPr="00B30ED1" w:rsidRDefault="002027F3" w:rsidP="002027F3">
      <w:pPr>
        <w:shd w:val="clear" w:color="auto" w:fill="FFFFFF"/>
        <w:spacing w:before="360" w:after="360"/>
        <w:ind w:firstLine="720"/>
        <w:jc w:val="both"/>
        <w:rPr>
          <w:rFonts w:ascii="Times New Roman" w:eastAsia="Times New Roman" w:hAnsi="Times New Roman" w:cs="Times New Roman"/>
          <w:color w:val="1F1F1F"/>
          <w:sz w:val="24"/>
          <w:szCs w:val="24"/>
        </w:rPr>
      </w:pPr>
      <w:r w:rsidRPr="00B30ED1">
        <w:rPr>
          <w:rFonts w:ascii="Times New Roman" w:eastAsia="Times New Roman" w:hAnsi="Times New Roman" w:cs="Times New Roman"/>
          <w:color w:val="1F1F1F"/>
          <w:sz w:val="24"/>
          <w:szCs w:val="24"/>
        </w:rPr>
        <w:t>2019-2023 stratejik plan dönemini tamamlayarak 2024-2028 stratejik plan dönemine erişmiş bulunmaktayız. Bu plan dönemini diğerlerinden ayıran en önemli husus; ilimizi, ülkemizi hatta dünyayı etkileyen birçok önemli olayla karşı karşıya kalmış olmamızdır. Beraberinde, önceki dönemin etkilerinin halen önemli düzeyde hissedilmesidir. 2019 İzmir depremi, Covid 19 salgını ve 6 Şubat 2023’te yaşanan “asrın felaketi” olarak nitelendirilen deprem nedeniyle bütün ülke olarak zor süreçlerden geçtik. Şüphesiz bu olumsuzluklar yaşanırken süreçten en çok etkilenenler çocuklarımız, öğrencilerimiz olmuştur.  Bu tür öngöremediğimiz doğal olayların etkileri ne düzeyde olursa olsun, yaralarımızı sarmak ve kayıplarımızı telafi etmek için el birliğiyle her türlü gayreti sarf ettik. Kıvanç duyduğumuz husus şudur ki; öğrencilerimizin eğitimini</w:t>
      </w:r>
      <w:r>
        <w:rPr>
          <w:rFonts w:ascii="Times New Roman" w:eastAsia="Times New Roman" w:hAnsi="Times New Roman" w:cs="Times New Roman"/>
          <w:color w:val="1F1F1F"/>
          <w:sz w:val="24"/>
          <w:szCs w:val="24"/>
        </w:rPr>
        <w:t xml:space="preserve"> </w:t>
      </w:r>
      <w:r w:rsidRPr="00B30ED1">
        <w:rPr>
          <w:rFonts w:ascii="Times New Roman" w:eastAsia="Times New Roman" w:hAnsi="Times New Roman" w:cs="Times New Roman"/>
          <w:color w:val="1F1F1F"/>
          <w:sz w:val="24"/>
          <w:szCs w:val="24"/>
        </w:rPr>
        <w:t>kesintisiz olarak sürdürdük, alternatif mekanizmaları olabildiğince etkin şekilde işlettik, her şartta her öğrencimizin eğitime erişimini sağladık.</w:t>
      </w:r>
    </w:p>
    <w:p w:rsidR="002027F3" w:rsidRPr="00BC1FB9" w:rsidRDefault="002027F3" w:rsidP="002027F3">
      <w:pPr>
        <w:shd w:val="clear" w:color="auto" w:fill="FFFFFF"/>
        <w:spacing w:before="360" w:after="360"/>
        <w:ind w:firstLine="720"/>
        <w:jc w:val="both"/>
        <w:rPr>
          <w:rFonts w:ascii="Times New Roman" w:eastAsia="Times New Roman" w:hAnsi="Times New Roman" w:cs="Times New Roman"/>
          <w:color w:val="1F1F1F"/>
          <w:sz w:val="24"/>
          <w:szCs w:val="24"/>
        </w:rPr>
      </w:pPr>
      <w:r w:rsidRPr="00B30ED1">
        <w:rPr>
          <w:rFonts w:ascii="Times New Roman" w:eastAsia="Times New Roman" w:hAnsi="Times New Roman" w:cs="Times New Roman"/>
          <w:color w:val="1F1F1F"/>
          <w:sz w:val="24"/>
          <w:szCs w:val="24"/>
        </w:rPr>
        <w:t xml:space="preserve">Değerli paydaşlarımız, geçmiş dönemde yaşadığımız olumlu ve olumsuz tecrübeler ışığında </w:t>
      </w:r>
      <w:r>
        <w:rPr>
          <w:rFonts w:ascii="Times New Roman" w:eastAsia="Times New Roman" w:hAnsi="Times New Roman" w:cs="Times New Roman"/>
          <w:color w:val="1F1F1F"/>
          <w:sz w:val="24"/>
          <w:szCs w:val="24"/>
        </w:rPr>
        <w:t xml:space="preserve">Atatürk İlkokulu </w:t>
      </w:r>
      <w:r w:rsidRPr="00B30ED1">
        <w:rPr>
          <w:rFonts w:ascii="Times New Roman" w:eastAsia="Times New Roman" w:hAnsi="Times New Roman" w:cs="Times New Roman"/>
          <w:color w:val="1F1F1F"/>
          <w:sz w:val="24"/>
          <w:szCs w:val="24"/>
        </w:rPr>
        <w:t xml:space="preserve">eğitim ailesi olarak her plan döneminde olduğu gibi önceliğimiz; öğrencilerimize sağlıklı ve güvenli bir eğitim ortamı hazırlamak, aynı koşullarda eğitime erişimlerini sağlamaktır. Yine eğitim kurumlarımızı daha nitelikli hale getirmek, 21. yüzyıl becerileriyle donanmış bireyler yetiştirmek, eğitimcilerimizin kişisel ve mesleki gelişimlerini desteklemek diğer öncelikli hedeflerimizdir. Cumhuriyetimizin yüzüncü yılına erişmenin kıvancını yaşarken çalışmalarımıza Türkiye Yüzyılına yakışır şekilde devam edeceğimize olan inancımız tamdır. 2024-2028 stratejik plan döneminde özveri, sabır ve istikrarı ilke edinerek </w:t>
      </w:r>
      <w:r w:rsidR="00DB109D">
        <w:rPr>
          <w:rFonts w:ascii="Times New Roman" w:eastAsia="Times New Roman" w:hAnsi="Times New Roman" w:cs="Times New Roman"/>
          <w:color w:val="1F1F1F"/>
          <w:sz w:val="24"/>
          <w:szCs w:val="24"/>
        </w:rPr>
        <w:t>Karacasu</w:t>
      </w:r>
      <w:r w:rsidRPr="00B30ED1">
        <w:rPr>
          <w:rFonts w:ascii="Times New Roman" w:eastAsia="Times New Roman" w:hAnsi="Times New Roman" w:cs="Times New Roman"/>
          <w:color w:val="1F1F1F"/>
          <w:sz w:val="24"/>
          <w:szCs w:val="24"/>
        </w:rPr>
        <w:t>’m</w:t>
      </w:r>
      <w:r w:rsidR="00DB109D">
        <w:rPr>
          <w:rFonts w:ascii="Times New Roman" w:eastAsia="Times New Roman" w:hAnsi="Times New Roman" w:cs="Times New Roman"/>
          <w:color w:val="1F1F1F"/>
          <w:sz w:val="24"/>
          <w:szCs w:val="24"/>
        </w:rPr>
        <w:t>u</w:t>
      </w:r>
      <w:r w:rsidRPr="00B30ED1">
        <w:rPr>
          <w:rFonts w:ascii="Times New Roman" w:eastAsia="Times New Roman" w:hAnsi="Times New Roman" w:cs="Times New Roman"/>
          <w:color w:val="1F1F1F"/>
          <w:sz w:val="24"/>
          <w:szCs w:val="24"/>
        </w:rPr>
        <w:t>z</w:t>
      </w:r>
      <w:r w:rsidR="00DB109D">
        <w:rPr>
          <w:rFonts w:ascii="Times New Roman" w:eastAsia="Times New Roman" w:hAnsi="Times New Roman" w:cs="Times New Roman"/>
          <w:color w:val="1F1F1F"/>
          <w:sz w:val="24"/>
          <w:szCs w:val="24"/>
        </w:rPr>
        <w:t>u</w:t>
      </w:r>
      <w:r w:rsidRPr="00B30ED1">
        <w:rPr>
          <w:rFonts w:ascii="Times New Roman" w:eastAsia="Times New Roman" w:hAnsi="Times New Roman" w:cs="Times New Roman"/>
          <w:color w:val="1F1F1F"/>
          <w:sz w:val="24"/>
          <w:szCs w:val="24"/>
        </w:rPr>
        <w:t>n eğitim kalitesini daha üst seviyelere taşımaya gayret edeceğiz. Mesai arkadaşlarıma, öğretmenlerimize ve velilerimize yeni plan döneminde sağlık ve başarı temenni ederken, her bir hedefimize ulaşmanın yolunun birlikte çalışmaktan ve ortak amaca bağlı kalmaktan geçtiğini vurgulamak isterim. Saygılarımla…</w:t>
      </w:r>
    </w:p>
    <w:p w:rsidR="002027F3" w:rsidRPr="00BC1FB9" w:rsidRDefault="002027F3" w:rsidP="002027F3">
      <w:pPr>
        <w:pStyle w:val="AralkYok"/>
        <w:spacing w:line="276" w:lineRule="auto"/>
        <w:jc w:val="center"/>
        <w:rPr>
          <w:rFonts w:ascii="Times New Roman" w:hAnsi="Times New Roman"/>
          <w:sz w:val="24"/>
          <w:szCs w:val="22"/>
        </w:rPr>
      </w:pPr>
      <w:r w:rsidRPr="00BC1FB9">
        <w:rPr>
          <w:rFonts w:ascii="Times New Roman" w:hAnsi="Times New Roman"/>
          <w:i/>
          <w:sz w:val="24"/>
          <w:szCs w:val="22"/>
        </w:rPr>
        <w:tab/>
      </w:r>
      <w:r w:rsidRPr="00BC1FB9">
        <w:rPr>
          <w:rFonts w:ascii="Times New Roman" w:hAnsi="Times New Roman"/>
          <w:i/>
          <w:sz w:val="24"/>
          <w:szCs w:val="22"/>
        </w:rPr>
        <w:tab/>
      </w:r>
      <w:r w:rsidRPr="00BC1FB9">
        <w:rPr>
          <w:rFonts w:ascii="Times New Roman" w:hAnsi="Times New Roman"/>
          <w:i/>
          <w:sz w:val="24"/>
          <w:szCs w:val="22"/>
        </w:rPr>
        <w:tab/>
      </w:r>
      <w:r w:rsidRPr="00BC1FB9">
        <w:rPr>
          <w:rFonts w:ascii="Times New Roman" w:hAnsi="Times New Roman"/>
          <w:i/>
          <w:sz w:val="24"/>
          <w:szCs w:val="22"/>
        </w:rPr>
        <w:tab/>
      </w:r>
      <w:r w:rsidRPr="00BC1FB9">
        <w:rPr>
          <w:rFonts w:ascii="Times New Roman" w:hAnsi="Times New Roman"/>
          <w:i/>
          <w:sz w:val="24"/>
          <w:szCs w:val="22"/>
        </w:rPr>
        <w:tab/>
      </w:r>
      <w:r w:rsidRPr="00BC1FB9">
        <w:rPr>
          <w:rFonts w:ascii="Times New Roman" w:hAnsi="Times New Roman"/>
          <w:i/>
          <w:sz w:val="24"/>
          <w:szCs w:val="22"/>
        </w:rPr>
        <w:tab/>
      </w:r>
      <w:r w:rsidRPr="00BC1FB9">
        <w:rPr>
          <w:rFonts w:ascii="Times New Roman" w:hAnsi="Times New Roman"/>
          <w:i/>
          <w:sz w:val="24"/>
          <w:szCs w:val="22"/>
        </w:rPr>
        <w:tab/>
      </w:r>
      <w:r w:rsidRPr="00BC1FB9">
        <w:rPr>
          <w:rFonts w:ascii="Times New Roman" w:hAnsi="Times New Roman"/>
          <w:i/>
          <w:sz w:val="24"/>
          <w:szCs w:val="22"/>
        </w:rPr>
        <w:tab/>
      </w:r>
      <w:r>
        <w:rPr>
          <w:rFonts w:ascii="Times New Roman" w:hAnsi="Times New Roman"/>
          <w:sz w:val="24"/>
          <w:szCs w:val="22"/>
        </w:rPr>
        <w:t>İbrahim MİHMAK</w:t>
      </w:r>
    </w:p>
    <w:p w:rsidR="002027F3" w:rsidRPr="00AA681F" w:rsidRDefault="002027F3" w:rsidP="002027F3">
      <w:pPr>
        <w:pStyle w:val="AralkYok"/>
        <w:spacing w:line="276" w:lineRule="auto"/>
        <w:jc w:val="center"/>
        <w:rPr>
          <w:rFonts w:ascii="Times New Roman" w:hAnsi="Times New Roman"/>
          <w:sz w:val="24"/>
          <w:szCs w:val="22"/>
        </w:rPr>
      </w:pPr>
      <w:r w:rsidRPr="00BC1FB9">
        <w:rPr>
          <w:rFonts w:ascii="Times New Roman" w:hAnsi="Times New Roman"/>
          <w:sz w:val="24"/>
          <w:szCs w:val="22"/>
        </w:rPr>
        <w:tab/>
      </w:r>
      <w:r w:rsidRPr="00BC1FB9">
        <w:rPr>
          <w:rFonts w:ascii="Times New Roman" w:hAnsi="Times New Roman"/>
          <w:sz w:val="24"/>
          <w:szCs w:val="22"/>
        </w:rPr>
        <w:tab/>
      </w:r>
      <w:r w:rsidRPr="00BC1FB9">
        <w:rPr>
          <w:rFonts w:ascii="Times New Roman" w:hAnsi="Times New Roman"/>
          <w:sz w:val="24"/>
          <w:szCs w:val="22"/>
        </w:rPr>
        <w:tab/>
      </w:r>
      <w:r w:rsidRPr="00BC1FB9">
        <w:rPr>
          <w:rFonts w:ascii="Times New Roman" w:hAnsi="Times New Roman"/>
          <w:sz w:val="24"/>
          <w:szCs w:val="22"/>
        </w:rPr>
        <w:tab/>
      </w:r>
      <w:r w:rsidRPr="00BC1FB9">
        <w:rPr>
          <w:rFonts w:ascii="Times New Roman" w:hAnsi="Times New Roman"/>
          <w:sz w:val="24"/>
          <w:szCs w:val="22"/>
        </w:rPr>
        <w:tab/>
      </w:r>
      <w:r w:rsidRPr="00BC1FB9">
        <w:rPr>
          <w:rFonts w:ascii="Times New Roman" w:hAnsi="Times New Roman"/>
          <w:sz w:val="24"/>
          <w:szCs w:val="22"/>
        </w:rPr>
        <w:tab/>
      </w:r>
      <w:r w:rsidRPr="00BC1FB9">
        <w:rPr>
          <w:rFonts w:ascii="Times New Roman" w:hAnsi="Times New Roman"/>
          <w:sz w:val="24"/>
          <w:szCs w:val="22"/>
        </w:rPr>
        <w:tab/>
      </w:r>
      <w:r w:rsidRPr="00BC1FB9">
        <w:rPr>
          <w:rFonts w:ascii="Times New Roman" w:hAnsi="Times New Roman"/>
          <w:sz w:val="24"/>
          <w:szCs w:val="22"/>
        </w:rPr>
        <w:tab/>
      </w:r>
      <w:r>
        <w:rPr>
          <w:rFonts w:ascii="Times New Roman" w:hAnsi="Times New Roman"/>
          <w:sz w:val="24"/>
          <w:szCs w:val="22"/>
        </w:rPr>
        <w:t>Atatürk İlkokulu</w:t>
      </w:r>
      <w:r w:rsidRPr="00BC1FB9">
        <w:rPr>
          <w:rFonts w:ascii="Times New Roman" w:hAnsi="Times New Roman"/>
          <w:sz w:val="24"/>
          <w:szCs w:val="22"/>
        </w:rPr>
        <w:t xml:space="preserve"> Müdürü</w:t>
      </w:r>
    </w:p>
    <w:p w:rsidR="002028CA" w:rsidRDefault="002028CA">
      <w:pPr>
        <w:rPr>
          <w:rFonts w:ascii="Times New Roman" w:hAnsi="Times New Roman" w:cs="Times New Roman"/>
          <w:i/>
          <w:noProof/>
          <w:color w:val="000000" w:themeColor="text1"/>
          <w:sz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3"/>
        <w:gridCol w:w="1017"/>
      </w:tblGrid>
      <w:tr w:rsidR="00DC3B9A" w:rsidRPr="0007479A" w:rsidTr="002028CA">
        <w:tc>
          <w:tcPr>
            <w:tcW w:w="8053" w:type="dxa"/>
          </w:tcPr>
          <w:p w:rsidR="00DC3B9A" w:rsidRPr="00895758" w:rsidRDefault="00895758"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r w:rsidRPr="00895758">
              <w:rPr>
                <w:rFonts w:ascii="Times New Roman" w:hAnsi="Times New Roman" w:cs="Times New Roman"/>
                <w:bCs w:val="0"/>
                <w:noProof/>
                <w:color w:val="000000" w:themeColor="text1"/>
              </w:rPr>
              <w:t>İÇİNDEKİLER</w:t>
            </w:r>
          </w:p>
        </w:tc>
        <w:tc>
          <w:tcPr>
            <w:tcW w:w="893" w:type="dxa"/>
          </w:tcPr>
          <w:p w:rsidR="00DC3B9A" w:rsidRPr="00895758" w:rsidRDefault="00895758" w:rsidP="00895758">
            <w:pPr>
              <w:pStyle w:val="T2"/>
              <w:tabs>
                <w:tab w:val="left" w:pos="703"/>
                <w:tab w:val="left" w:leader="dot" w:pos="8957"/>
              </w:tabs>
              <w:spacing w:before="0" w:line="276" w:lineRule="auto"/>
              <w:ind w:left="0" w:firstLine="0"/>
              <w:jc w:val="center"/>
              <w:rPr>
                <w:rFonts w:ascii="Times New Roman" w:hAnsi="Times New Roman" w:cs="Times New Roman"/>
                <w:b/>
                <w:noProof/>
                <w:color w:val="000000" w:themeColor="text1"/>
              </w:rPr>
            </w:pPr>
            <w:r w:rsidRPr="00895758">
              <w:rPr>
                <w:rFonts w:ascii="Times New Roman" w:hAnsi="Times New Roman" w:cs="Times New Roman"/>
                <w:b/>
                <w:noProof/>
                <w:color w:val="000000" w:themeColor="text1"/>
              </w:rPr>
              <w:t>SAYFA</w:t>
            </w:r>
          </w:p>
        </w:tc>
      </w:tr>
      <w:tr w:rsidR="00895758" w:rsidRPr="0007479A" w:rsidTr="002028CA">
        <w:tc>
          <w:tcPr>
            <w:tcW w:w="8053" w:type="dxa"/>
          </w:tcPr>
          <w:p w:rsidR="00895758" w:rsidRPr="001C0237" w:rsidRDefault="00895758" w:rsidP="002028CA">
            <w:pPr>
              <w:pStyle w:val="T1"/>
              <w:tabs>
                <w:tab w:val="left" w:leader="dot" w:pos="9032"/>
              </w:tabs>
              <w:spacing w:before="0" w:line="276" w:lineRule="auto"/>
              <w:rPr>
                <w:rFonts w:ascii="Times New Roman" w:hAnsi="Times New Roman" w:cs="Times New Roman"/>
                <w:bCs w:val="0"/>
                <w:noProof/>
                <w:color w:val="FF0000"/>
              </w:rPr>
            </w:pPr>
            <w:r w:rsidRPr="001C0237">
              <w:rPr>
                <w:rFonts w:ascii="Times New Roman" w:hAnsi="Times New Roman" w:cs="Times New Roman"/>
                <w:bCs w:val="0"/>
                <w:noProof/>
                <w:color w:val="FF0000"/>
              </w:rPr>
              <w:t>SUN</w:t>
            </w:r>
            <w:r>
              <w:rPr>
                <w:rFonts w:ascii="Times New Roman" w:hAnsi="Times New Roman" w:cs="Times New Roman"/>
                <w:bCs w:val="0"/>
                <w:noProof/>
                <w:color w:val="FF0000"/>
              </w:rPr>
              <w:t>UŞ</w:t>
            </w:r>
          </w:p>
        </w:tc>
        <w:tc>
          <w:tcPr>
            <w:tcW w:w="893" w:type="dxa"/>
          </w:tcPr>
          <w:p w:rsidR="00895758" w:rsidRPr="001C0237" w:rsidRDefault="00895758"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bCs w:val="0"/>
                <w:noProof/>
                <w:color w:val="FF0000"/>
              </w:rPr>
            </w:pPr>
            <w:r w:rsidRPr="001C0237">
              <w:rPr>
                <w:rFonts w:ascii="Times New Roman" w:hAnsi="Times New Roman" w:cs="Times New Roman"/>
                <w:bCs w:val="0"/>
                <w:noProof/>
                <w:color w:val="FF0000"/>
              </w:rPr>
              <w:t>İÇİNDEKİLER</w:t>
            </w:r>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TABLOLAR</w:t>
            </w:r>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DC3B9A" w:rsidP="000A0A93">
            <w:pPr>
              <w:pStyle w:val="T1"/>
              <w:tabs>
                <w:tab w:val="left" w:leader="dot" w:pos="9097"/>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ŞEKİLLER</w:t>
            </w:r>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013DEC" w:rsidP="000A0A93">
            <w:pPr>
              <w:pStyle w:val="T1"/>
              <w:tabs>
                <w:tab w:val="left" w:leader="dot" w:pos="9037"/>
              </w:tabs>
              <w:spacing w:before="0" w:line="276" w:lineRule="auto"/>
              <w:ind w:left="136" w:firstLine="0"/>
              <w:rPr>
                <w:rFonts w:ascii="Times New Roman" w:hAnsi="Times New Roman" w:cs="Times New Roman"/>
                <w:noProof/>
                <w:color w:val="FF0000"/>
              </w:rPr>
            </w:pPr>
            <w:hyperlink w:anchor="_bookmark3" w:history="1">
              <w:r w:rsidR="00DC3B9A" w:rsidRPr="001C0237">
                <w:rPr>
                  <w:rFonts w:ascii="Times New Roman" w:hAnsi="Times New Roman" w:cs="Times New Roman"/>
                  <w:noProof/>
                  <w:color w:val="FF0000"/>
                </w:rPr>
                <w:t>TANIMLAR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013DEC" w:rsidP="000A0A93">
            <w:pPr>
              <w:pStyle w:val="T1"/>
              <w:tabs>
                <w:tab w:val="left" w:pos="420"/>
                <w:tab w:val="left" w:leader="dot" w:pos="9087"/>
              </w:tabs>
              <w:spacing w:before="0" w:line="276" w:lineRule="auto"/>
              <w:rPr>
                <w:rFonts w:ascii="Times New Roman" w:hAnsi="Times New Roman" w:cs="Times New Roman"/>
                <w:noProof/>
                <w:color w:val="FF0000"/>
              </w:rPr>
            </w:pPr>
            <w:hyperlink w:anchor="_bookmark4" w:history="1">
              <w:r w:rsidR="00DC3B9A" w:rsidRPr="001C0237">
                <w:rPr>
                  <w:rFonts w:ascii="Times New Roman" w:hAnsi="Times New Roman" w:cs="Times New Roman"/>
                  <w:noProof/>
                  <w:color w:val="FF0000"/>
                </w:rPr>
                <w:t>GİRİŞ</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DC3B9A" w:rsidP="00DC3B9A">
            <w:pPr>
              <w:pStyle w:val="T1"/>
              <w:numPr>
                <w:ilvl w:val="0"/>
                <w:numId w:val="3"/>
              </w:numPr>
              <w:tabs>
                <w:tab w:val="left" w:pos="420"/>
                <w:tab w:val="left" w:leader="dot" w:pos="9087"/>
              </w:tabs>
              <w:spacing w:before="0" w:line="276" w:lineRule="auto"/>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1" w:history="1">
              <w:r w:rsidRPr="001C0237">
                <w:rPr>
                  <w:rFonts w:ascii="Times New Roman" w:hAnsi="Times New Roman" w:cs="Times New Roman"/>
                  <w:noProof/>
                  <w:color w:val="FF0000"/>
                </w:rPr>
                <w:t>STRATEJİK PLANHAZIRLIK SÜRECİ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rsidTr="002028CA">
        <w:tc>
          <w:tcPr>
            <w:tcW w:w="8053" w:type="dxa"/>
          </w:tcPr>
          <w:p w:rsidR="00DC3B9A" w:rsidRPr="001C0237" w:rsidRDefault="00013DEC"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2" w:history="1">
              <w:r w:rsidR="00DC3B9A" w:rsidRPr="001C0237">
                <w:rPr>
                  <w:rFonts w:ascii="Times New Roman" w:hAnsi="Times New Roman" w:cs="Times New Roman"/>
                  <w:noProof/>
                  <w:color w:val="FF0000"/>
                </w:rPr>
                <w:t>Strateji Geliştirme Kurulu</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rsidTr="002028CA">
        <w:tc>
          <w:tcPr>
            <w:tcW w:w="8053" w:type="dxa"/>
          </w:tcPr>
          <w:p w:rsidR="00DC3B9A" w:rsidRPr="001C0237" w:rsidRDefault="00013DEC"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3" w:history="1">
              <w:r w:rsidR="00DC3B9A" w:rsidRPr="001C0237">
                <w:rPr>
                  <w:rFonts w:ascii="Times New Roman" w:hAnsi="Times New Roman" w:cs="Times New Roman"/>
                  <w:noProof/>
                  <w:color w:val="FF0000"/>
                </w:rPr>
                <w:t>Stratejik Plan Hazırlama Ekibi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rsidTr="002028CA">
        <w:tc>
          <w:tcPr>
            <w:tcW w:w="8053" w:type="dxa"/>
          </w:tcPr>
          <w:p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6" w:history="1">
              <w:r w:rsidRPr="001C0237">
                <w:rPr>
                  <w:rFonts w:ascii="Times New Roman" w:hAnsi="Times New Roman" w:cs="Times New Roman"/>
                  <w:noProof/>
                  <w:color w:val="FF0000"/>
                </w:rPr>
                <w:t>DURUMANALİZİ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rsidTr="002028CA">
        <w:tc>
          <w:tcPr>
            <w:tcW w:w="8053" w:type="dxa"/>
          </w:tcPr>
          <w:p w:rsidR="00DC3B9A" w:rsidRPr="001C0237" w:rsidRDefault="00013DEC" w:rsidP="00DC3B9A">
            <w:pPr>
              <w:pStyle w:val="T1"/>
              <w:numPr>
                <w:ilvl w:val="1"/>
                <w:numId w:val="3"/>
              </w:numPr>
              <w:tabs>
                <w:tab w:val="left" w:pos="420"/>
                <w:tab w:val="left" w:leader="dot" w:pos="8967"/>
              </w:tabs>
              <w:spacing w:before="0" w:line="276" w:lineRule="auto"/>
              <w:rPr>
                <w:rFonts w:ascii="Times New Roman" w:hAnsi="Times New Roman" w:cs="Times New Roman"/>
                <w:b w:val="0"/>
                <w:noProof/>
                <w:color w:val="FF0000"/>
              </w:rPr>
            </w:pPr>
            <w:hyperlink w:anchor="_bookmark18" w:history="1">
              <w:r w:rsidR="00DC3B9A" w:rsidRPr="001C0237">
                <w:rPr>
                  <w:rFonts w:ascii="Times New Roman" w:hAnsi="Times New Roman" w:cs="Times New Roman"/>
                  <w:b w:val="0"/>
                  <w:noProof/>
                  <w:color w:val="FF0000"/>
                </w:rPr>
                <w:t>Kurumsal Tarihçe</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rsidTr="002028CA">
        <w:tc>
          <w:tcPr>
            <w:tcW w:w="8053" w:type="dxa"/>
          </w:tcPr>
          <w:p w:rsidR="00DC3B9A" w:rsidRPr="001C0237" w:rsidRDefault="00013DEC"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19" w:history="1">
              <w:r w:rsidR="00DC3B9A" w:rsidRPr="001C0237">
                <w:rPr>
                  <w:rFonts w:ascii="Times New Roman" w:hAnsi="Times New Roman" w:cs="Times New Roman"/>
                  <w:noProof/>
                  <w:color w:val="FF0000"/>
                </w:rPr>
                <w:t>Uygulanmakta Olan Stratejik Planın Değerlendirilmesi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rsidTr="002028CA">
        <w:tc>
          <w:tcPr>
            <w:tcW w:w="8053" w:type="dxa"/>
          </w:tcPr>
          <w:p w:rsidR="00DC3B9A" w:rsidRPr="001C0237" w:rsidRDefault="00013DEC"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5" w:history="1">
              <w:r w:rsidR="00DC3B9A" w:rsidRPr="001C0237">
                <w:rPr>
                  <w:rFonts w:ascii="Times New Roman" w:hAnsi="Times New Roman" w:cs="Times New Roman"/>
                  <w:noProof/>
                  <w:color w:val="FF0000"/>
                </w:rPr>
                <w:t>Faaliyet Alanları ile Ürün ve Hizmetlerin Belirlenmesi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rsidTr="002028CA">
        <w:tc>
          <w:tcPr>
            <w:tcW w:w="8053" w:type="dxa"/>
          </w:tcPr>
          <w:p w:rsidR="00DC3B9A" w:rsidRPr="001C0237" w:rsidRDefault="00013DEC"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7" w:history="1">
              <w:r w:rsidR="00DC3B9A" w:rsidRPr="001C0237">
                <w:rPr>
                  <w:rFonts w:ascii="Times New Roman" w:hAnsi="Times New Roman" w:cs="Times New Roman"/>
                  <w:noProof/>
                  <w:color w:val="FF0000"/>
                </w:rPr>
                <w:t>Paydaş Analizi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rsidTr="002028CA">
        <w:tc>
          <w:tcPr>
            <w:tcW w:w="8053" w:type="dxa"/>
          </w:tcPr>
          <w:p w:rsidR="00DC3B9A" w:rsidRPr="001C0237" w:rsidRDefault="00013DEC"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32" w:history="1">
              <w:r w:rsidR="00DC3B9A" w:rsidRPr="001C0237">
                <w:rPr>
                  <w:rFonts w:ascii="Times New Roman" w:hAnsi="Times New Roman" w:cs="Times New Roman"/>
                  <w:noProof/>
                  <w:color w:val="FF0000"/>
                </w:rPr>
                <w:t>Kuruluş İçi Analiz</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C3B9A" w:rsidRPr="0007479A" w:rsidTr="002028CA">
        <w:tc>
          <w:tcPr>
            <w:tcW w:w="8053" w:type="dxa"/>
          </w:tcPr>
          <w:p w:rsidR="00DC3B9A" w:rsidRPr="001C0237" w:rsidRDefault="00013DEC"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39" w:history="1">
              <w:r w:rsidR="00DC3B9A" w:rsidRPr="001C0237">
                <w:rPr>
                  <w:rFonts w:ascii="Times New Roman" w:hAnsi="Times New Roman" w:cs="Times New Roman"/>
                  <w:noProof/>
                  <w:color w:val="FF0000"/>
                </w:rPr>
                <w:t>GZFT Analizi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C3B9A" w:rsidRPr="0007479A" w:rsidTr="002028CA">
        <w:tc>
          <w:tcPr>
            <w:tcW w:w="8053" w:type="dxa"/>
          </w:tcPr>
          <w:p w:rsidR="00DC3B9A" w:rsidRPr="001C0237" w:rsidRDefault="00013DEC"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42" w:history="1">
              <w:r w:rsidR="00DC3B9A" w:rsidRPr="001C0237">
                <w:rPr>
                  <w:rFonts w:ascii="Times New Roman" w:hAnsi="Times New Roman" w:cs="Times New Roman"/>
                  <w:noProof/>
                  <w:color w:val="FF0000"/>
                </w:rPr>
                <w:t>Tespitler ve İhtiyaçların Belirlenmesi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C3B9A" w:rsidRPr="0007479A" w:rsidTr="002028CA">
        <w:tc>
          <w:tcPr>
            <w:tcW w:w="8053" w:type="dxa"/>
          </w:tcPr>
          <w:p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44" w:history="1">
              <w:r w:rsidRPr="001C0237">
                <w:rPr>
                  <w:rFonts w:ascii="Times New Roman" w:hAnsi="Times New Roman" w:cs="Times New Roman"/>
                  <w:noProof/>
                  <w:color w:val="FF0000"/>
                </w:rPr>
                <w:t>GELECEĞE BAKIŞ</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rsidTr="002028CA">
        <w:tc>
          <w:tcPr>
            <w:tcW w:w="8053" w:type="dxa"/>
          </w:tcPr>
          <w:p w:rsidR="00DC3B9A" w:rsidRPr="001C0237" w:rsidRDefault="00013DEC"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6" w:history="1">
              <w:r w:rsidR="00DC3B9A" w:rsidRPr="001C0237">
                <w:rPr>
                  <w:rFonts w:ascii="Times New Roman" w:hAnsi="Times New Roman" w:cs="Times New Roman"/>
                  <w:noProof/>
                  <w:color w:val="FF0000"/>
                </w:rPr>
                <w:t>Misyon, Vizyon, Temel Değerler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rsidTr="002028CA">
        <w:tc>
          <w:tcPr>
            <w:tcW w:w="8053" w:type="dxa"/>
          </w:tcPr>
          <w:p w:rsidR="00DC3B9A" w:rsidRPr="001C0237" w:rsidRDefault="00013DEC"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9" w:history="1">
              <w:r w:rsidR="00DC3B9A" w:rsidRPr="001C0237">
                <w:rPr>
                  <w:rFonts w:ascii="Times New Roman" w:hAnsi="Times New Roman" w:cs="Times New Roman"/>
                  <w:noProof/>
                  <w:color w:val="FF0000"/>
                </w:rPr>
                <w:t>Stratejik Amaçlar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C3B9A" w:rsidRPr="0007479A" w:rsidTr="002028CA">
        <w:tc>
          <w:tcPr>
            <w:tcW w:w="8053" w:type="dxa"/>
          </w:tcPr>
          <w:p w:rsidR="00DC3B9A" w:rsidRPr="001C0237" w:rsidRDefault="00013DEC"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54" w:history="1">
              <w:r w:rsidR="00DC3B9A" w:rsidRPr="001C0237">
                <w:rPr>
                  <w:rFonts w:ascii="Times New Roman" w:hAnsi="Times New Roman" w:cs="Times New Roman"/>
                  <w:noProof/>
                  <w:color w:val="FF0000"/>
                </w:rPr>
                <w:t>Stratejik Hedefler, Performans Göstergeleri, Stratejiler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16</w:t>
            </w:r>
          </w:p>
        </w:tc>
      </w:tr>
      <w:tr w:rsidR="00DC3B9A" w:rsidRPr="0007479A" w:rsidTr="002028CA">
        <w:tc>
          <w:tcPr>
            <w:tcW w:w="8053" w:type="dxa"/>
          </w:tcPr>
          <w:p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Maliyetlendirme</w:t>
            </w:r>
          </w:p>
        </w:tc>
        <w:tc>
          <w:tcPr>
            <w:tcW w:w="893" w:type="dxa"/>
          </w:tcPr>
          <w:p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rsidTr="002028CA">
        <w:tc>
          <w:tcPr>
            <w:tcW w:w="8053" w:type="dxa"/>
          </w:tcPr>
          <w:p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İzleme ve Değerlendirme</w:t>
            </w:r>
          </w:p>
        </w:tc>
        <w:tc>
          <w:tcPr>
            <w:tcW w:w="893" w:type="dxa"/>
          </w:tcPr>
          <w:p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rsidTr="002028CA">
        <w:tc>
          <w:tcPr>
            <w:tcW w:w="8053" w:type="dxa"/>
          </w:tcPr>
          <w:p w:rsidR="00DC3B9A" w:rsidRPr="001C0237" w:rsidRDefault="00013DEC" w:rsidP="000A0A93">
            <w:pPr>
              <w:pStyle w:val="Balk3"/>
              <w:tabs>
                <w:tab w:val="left" w:pos="420"/>
                <w:tab w:val="right" w:leader="dot" w:pos="9212"/>
              </w:tabs>
              <w:spacing w:line="276" w:lineRule="auto"/>
              <w:ind w:left="419"/>
              <w:outlineLvl w:val="2"/>
              <w:rPr>
                <w:rFonts w:ascii="Times New Roman" w:hAnsi="Times New Roman" w:cs="Times New Roman"/>
                <w:noProof/>
                <w:color w:val="FF0000"/>
              </w:rPr>
            </w:pPr>
            <w:hyperlink w:anchor="_bookmark92" w:history="1">
              <w:r w:rsidR="00DC3B9A" w:rsidRPr="001C0237">
                <w:rPr>
                  <w:rFonts w:ascii="Times New Roman" w:hAnsi="Times New Roman" w:cs="Times New Roman"/>
                  <w:noProof/>
                  <w:color w:val="FF0000"/>
                </w:rPr>
                <w:t>EKLER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r w:rsidR="007561D7">
              <w:rPr>
                <w:rFonts w:ascii="Times New Roman" w:hAnsi="Times New Roman" w:cs="Times New Roman"/>
                <w:noProof/>
                <w:color w:val="FF0000"/>
              </w:rPr>
              <w:t>2</w:t>
            </w:r>
          </w:p>
        </w:tc>
      </w:tr>
    </w:tbl>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DC3B9A" w:rsidRPr="0007479A" w:rsidRDefault="00DC3B9A">
      <w:pPr>
        <w:rPr>
          <w:rFonts w:ascii="Times New Roman" w:hAnsi="Times New Roman" w:cs="Times New Roman"/>
          <w:noProof/>
          <w:color w:val="E36C0A" w:themeColor="accent6" w:themeShade="BF"/>
          <w:sz w:val="24"/>
          <w:szCs w:val="24"/>
        </w:rPr>
      </w:pPr>
      <w:r w:rsidRPr="0007479A">
        <w:rPr>
          <w:rFonts w:ascii="Times New Roman" w:hAnsi="Times New Roman" w:cs="Times New Roman"/>
          <w:noProof/>
          <w:color w:val="E36C0A" w:themeColor="accent6" w:themeShade="BF"/>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97"/>
        <w:gridCol w:w="156"/>
        <w:gridCol w:w="1017"/>
        <w:gridCol w:w="280"/>
      </w:tblGrid>
      <w:tr w:rsidR="00D56BB0" w:rsidRPr="0007479A" w:rsidTr="00463A8D">
        <w:trPr>
          <w:gridAfter w:val="1"/>
          <w:wAfter w:w="280" w:type="dxa"/>
        </w:trPr>
        <w:tc>
          <w:tcPr>
            <w:tcW w:w="8053" w:type="dxa"/>
            <w:gridSpan w:val="2"/>
          </w:tcPr>
          <w:p w:rsidR="00D56BB0" w:rsidRPr="0007479A" w:rsidRDefault="00D56BB0"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lastRenderedPageBreak/>
              <w:t>TABLOLAR</w:t>
            </w:r>
          </w:p>
        </w:tc>
        <w:tc>
          <w:tcPr>
            <w:tcW w:w="1017" w:type="dxa"/>
          </w:tcPr>
          <w:p w:rsidR="00D56BB0" w:rsidRPr="00145D36" w:rsidRDefault="00145D36" w:rsidP="000A0A93">
            <w:pPr>
              <w:pStyle w:val="T2"/>
              <w:tabs>
                <w:tab w:val="left" w:pos="703"/>
                <w:tab w:val="left" w:leader="dot" w:pos="8957"/>
              </w:tabs>
              <w:spacing w:before="0" w:line="276" w:lineRule="auto"/>
              <w:ind w:left="0" w:firstLine="0"/>
              <w:rPr>
                <w:rFonts w:ascii="Times New Roman" w:hAnsi="Times New Roman" w:cs="Times New Roman"/>
                <w:b/>
                <w:noProof/>
              </w:rPr>
            </w:pPr>
            <w:r w:rsidRPr="00145D36">
              <w:rPr>
                <w:rFonts w:ascii="Times New Roman" w:hAnsi="Times New Roman" w:cs="Times New Roman"/>
                <w:b/>
                <w:noProof/>
              </w:rPr>
              <w:t>SAYFA</w:t>
            </w:r>
          </w:p>
        </w:tc>
      </w:tr>
      <w:tr w:rsidR="00D56BB0" w:rsidRPr="0007479A" w:rsidTr="00463A8D">
        <w:trPr>
          <w:gridAfter w:val="1"/>
          <w:wAfter w:w="280" w:type="dxa"/>
        </w:trPr>
        <w:tc>
          <w:tcPr>
            <w:tcW w:w="8053" w:type="dxa"/>
            <w:gridSpan w:val="2"/>
          </w:tcPr>
          <w:p w:rsidR="00D56BB0" w:rsidRPr="001C0237" w:rsidRDefault="00013DEC" w:rsidP="000A0A93">
            <w:pPr>
              <w:pStyle w:val="GvdeMetni"/>
              <w:tabs>
                <w:tab w:val="right" w:leader="dot" w:pos="9202"/>
              </w:tabs>
              <w:spacing w:line="276" w:lineRule="auto"/>
              <w:rPr>
                <w:rFonts w:ascii="Times New Roman" w:hAnsi="Times New Roman" w:cs="Times New Roman"/>
                <w:noProof/>
                <w:color w:val="FF0000"/>
              </w:rPr>
            </w:pPr>
            <w:hyperlink w:anchor="_bookmark26" w:history="1">
              <w:r w:rsidR="00F93542">
                <w:rPr>
                  <w:rFonts w:ascii="Times New Roman" w:hAnsi="Times New Roman" w:cs="Times New Roman"/>
                  <w:noProof/>
                  <w:color w:val="FF0000"/>
                </w:rPr>
                <w:t>Tablo 1: Faaliyet Alanı-</w:t>
              </w:r>
              <w:r w:rsidR="00D56BB0" w:rsidRPr="001C0237">
                <w:rPr>
                  <w:rFonts w:ascii="Times New Roman" w:hAnsi="Times New Roman" w:cs="Times New Roman"/>
                  <w:noProof/>
                  <w:color w:val="FF0000"/>
                </w:rPr>
                <w:t>Ürün/Hizmet Listesi</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56BB0" w:rsidRPr="0007479A" w:rsidTr="00463A8D">
        <w:trPr>
          <w:gridAfter w:val="1"/>
          <w:wAfter w:w="280" w:type="dxa"/>
        </w:trPr>
        <w:tc>
          <w:tcPr>
            <w:tcW w:w="8053" w:type="dxa"/>
            <w:gridSpan w:val="2"/>
          </w:tcPr>
          <w:p w:rsidR="00D56BB0" w:rsidRPr="001C0237" w:rsidRDefault="00013DEC" w:rsidP="000A0A93">
            <w:pPr>
              <w:pStyle w:val="GvdeMetni"/>
              <w:tabs>
                <w:tab w:val="right" w:leader="dot" w:pos="9202"/>
              </w:tabs>
              <w:spacing w:line="276" w:lineRule="auto"/>
              <w:rPr>
                <w:rFonts w:ascii="Times New Roman" w:hAnsi="Times New Roman" w:cs="Times New Roman"/>
                <w:noProof/>
                <w:color w:val="FF0000"/>
              </w:rPr>
            </w:pPr>
            <w:hyperlink w:anchor="_bookmark28" w:history="1">
              <w:r w:rsidR="00D56BB0" w:rsidRPr="001C0237">
                <w:rPr>
                  <w:rFonts w:ascii="Times New Roman" w:hAnsi="Times New Roman" w:cs="Times New Roman"/>
                  <w:noProof/>
                  <w:color w:val="FF0000"/>
                </w:rPr>
                <w:t>Tablo 2: Paydaş Tablosu</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rsidTr="00463A8D">
        <w:trPr>
          <w:gridAfter w:val="1"/>
          <w:wAfter w:w="280" w:type="dxa"/>
        </w:trPr>
        <w:tc>
          <w:tcPr>
            <w:tcW w:w="8053" w:type="dxa"/>
            <w:gridSpan w:val="2"/>
          </w:tcPr>
          <w:p w:rsidR="00D56BB0" w:rsidRPr="001C0237" w:rsidRDefault="00013DEC" w:rsidP="000A0A93">
            <w:pPr>
              <w:pStyle w:val="GvdeMetni"/>
              <w:tabs>
                <w:tab w:val="right" w:leader="dot" w:pos="9202"/>
              </w:tabs>
              <w:spacing w:line="276" w:lineRule="auto"/>
              <w:rPr>
                <w:rFonts w:ascii="Times New Roman" w:hAnsi="Times New Roman" w:cs="Times New Roman"/>
                <w:noProof/>
                <w:color w:val="FF0000"/>
              </w:rPr>
            </w:pPr>
            <w:hyperlink w:anchor="_bookmark29" w:history="1">
              <w:r w:rsidR="00D56BB0" w:rsidRPr="001C0237">
                <w:rPr>
                  <w:rFonts w:ascii="Times New Roman" w:hAnsi="Times New Roman" w:cs="Times New Roman"/>
                  <w:noProof/>
                  <w:color w:val="FF0000"/>
                </w:rPr>
                <w:t>Tablo 3: Paydaşların Önceliklendirilmesi</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rsidTr="00463A8D">
        <w:trPr>
          <w:gridAfter w:val="1"/>
          <w:wAfter w:w="280" w:type="dxa"/>
        </w:trPr>
        <w:tc>
          <w:tcPr>
            <w:tcW w:w="8053" w:type="dxa"/>
            <w:gridSpan w:val="2"/>
          </w:tcPr>
          <w:p w:rsidR="00D56BB0" w:rsidRPr="001C0237" w:rsidRDefault="00013DEC" w:rsidP="000A0A93">
            <w:pPr>
              <w:pStyle w:val="GvdeMetni"/>
              <w:tabs>
                <w:tab w:val="right" w:leader="dot" w:pos="9202"/>
              </w:tabs>
              <w:spacing w:line="276" w:lineRule="auto"/>
              <w:rPr>
                <w:rFonts w:ascii="Times New Roman" w:hAnsi="Times New Roman" w:cs="Times New Roman"/>
                <w:noProof/>
                <w:color w:val="FF0000"/>
              </w:rPr>
            </w:pPr>
            <w:hyperlink w:anchor="_bookmark36" w:history="1">
              <w:r w:rsidR="00D56BB0" w:rsidRPr="001C0237">
                <w:rPr>
                  <w:rFonts w:ascii="Times New Roman" w:hAnsi="Times New Roman" w:cs="Times New Roman"/>
                  <w:noProof/>
                  <w:color w:val="FF0000"/>
                </w:rPr>
                <w:t>Tablo 4: Paydaş Görüşlerinin Alınmasına İlişkin Çalışmalar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D56BB0" w:rsidRPr="0007479A" w:rsidTr="00463A8D">
        <w:trPr>
          <w:gridAfter w:val="1"/>
          <w:wAfter w:w="280" w:type="dxa"/>
        </w:trPr>
        <w:tc>
          <w:tcPr>
            <w:tcW w:w="8053" w:type="dxa"/>
            <w:gridSpan w:val="2"/>
          </w:tcPr>
          <w:p w:rsidR="00D56BB0" w:rsidRPr="001C0237" w:rsidRDefault="00013DEC" w:rsidP="000A0A93">
            <w:pPr>
              <w:pStyle w:val="GvdeMetni"/>
              <w:tabs>
                <w:tab w:val="right" w:leader="dot" w:pos="9202"/>
              </w:tabs>
              <w:spacing w:line="276" w:lineRule="auto"/>
              <w:rPr>
                <w:noProof/>
                <w:color w:val="FF0000"/>
              </w:rPr>
            </w:pPr>
            <w:hyperlink w:anchor="_bookmark38" w:history="1">
              <w:r w:rsidR="00D56BB0" w:rsidRPr="001C0237">
                <w:rPr>
                  <w:rFonts w:ascii="Times New Roman" w:hAnsi="Times New Roman" w:cs="Times New Roman"/>
                  <w:noProof/>
                  <w:color w:val="FF0000"/>
                </w:rPr>
                <w:t>Tablo 5: Okul Yönetici Sayıları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rPr>
          <w:gridAfter w:val="1"/>
          <w:wAfter w:w="280" w:type="dxa"/>
        </w:trPr>
        <w:tc>
          <w:tcPr>
            <w:tcW w:w="8053" w:type="dxa"/>
            <w:gridSpan w:val="2"/>
          </w:tcPr>
          <w:p w:rsidR="00D56BB0" w:rsidRPr="001C0237" w:rsidRDefault="00013DEC" w:rsidP="000A0A93">
            <w:pPr>
              <w:pStyle w:val="GvdeMetni"/>
              <w:tabs>
                <w:tab w:val="right" w:leader="dot" w:pos="9202"/>
              </w:tabs>
              <w:spacing w:line="276" w:lineRule="auto"/>
              <w:rPr>
                <w:rFonts w:ascii="Times New Roman" w:hAnsi="Times New Roman" w:cs="Times New Roman"/>
                <w:noProof/>
                <w:color w:val="FF0000"/>
              </w:rPr>
            </w:pPr>
            <w:hyperlink w:anchor="_bookmark40" w:history="1">
              <w:r w:rsidR="00D56BB0" w:rsidRPr="001C0237">
                <w:rPr>
                  <w:rFonts w:ascii="Times New Roman" w:hAnsi="Times New Roman" w:cs="Times New Roman"/>
                  <w:noProof/>
                  <w:color w:val="FF0000"/>
                </w:rPr>
                <w:t>Tablo 6: Öğretmen, Öğrenci, Derslik Sayıları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rPr>
          <w:gridAfter w:val="1"/>
          <w:wAfter w:w="280" w:type="dxa"/>
        </w:trPr>
        <w:tc>
          <w:tcPr>
            <w:tcW w:w="8053" w:type="dxa"/>
            <w:gridSpan w:val="2"/>
          </w:tcPr>
          <w:p w:rsidR="00D56BB0" w:rsidRPr="001C0237" w:rsidRDefault="00013DEC" w:rsidP="000A0A93">
            <w:pPr>
              <w:pStyle w:val="GvdeMetni"/>
              <w:tabs>
                <w:tab w:val="right" w:leader="dot" w:pos="9202"/>
              </w:tabs>
              <w:spacing w:line="276" w:lineRule="auto"/>
              <w:rPr>
                <w:rFonts w:ascii="Times New Roman" w:hAnsi="Times New Roman" w:cs="Times New Roman"/>
                <w:noProof/>
                <w:color w:val="FF0000"/>
              </w:rPr>
            </w:pPr>
            <w:hyperlink w:anchor="_bookmark41" w:history="1">
              <w:r w:rsidR="00D56BB0" w:rsidRPr="001C0237">
                <w:rPr>
                  <w:rFonts w:ascii="Times New Roman" w:hAnsi="Times New Roman" w:cs="Times New Roman"/>
                  <w:noProof/>
                  <w:color w:val="FF0000"/>
                </w:rPr>
                <w:t>Tablo 7: Branş Bazında Öğretmen Norm, Mevcut, İhtiyaç Sayıları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rPr>
          <w:gridAfter w:val="1"/>
          <w:wAfter w:w="280" w:type="dxa"/>
        </w:trPr>
        <w:tc>
          <w:tcPr>
            <w:tcW w:w="8053" w:type="dxa"/>
            <w:gridSpan w:val="2"/>
          </w:tcPr>
          <w:p w:rsidR="00D56BB0" w:rsidRPr="001C0237" w:rsidRDefault="00013DEC" w:rsidP="000A0A93">
            <w:pPr>
              <w:pStyle w:val="GvdeMetni"/>
              <w:tabs>
                <w:tab w:val="right" w:leader="dot" w:pos="9202"/>
              </w:tabs>
              <w:spacing w:line="276" w:lineRule="auto"/>
              <w:rPr>
                <w:rFonts w:ascii="Times New Roman" w:hAnsi="Times New Roman" w:cs="Times New Roman"/>
                <w:noProof/>
                <w:color w:val="FF0000"/>
              </w:rPr>
            </w:pPr>
            <w:hyperlink w:anchor="_bookmark43" w:history="1">
              <w:r w:rsidR="00D56BB0" w:rsidRPr="001C0237">
                <w:rPr>
                  <w:rFonts w:ascii="Times New Roman" w:hAnsi="Times New Roman" w:cs="Times New Roman"/>
                  <w:noProof/>
                  <w:color w:val="FF0000"/>
                </w:rPr>
                <w:t>Tablo 8: Yardımcı Personel/Destek Personeli Sayısı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rPr>
          <w:gridAfter w:val="1"/>
          <w:wAfter w:w="280" w:type="dxa"/>
        </w:trPr>
        <w:tc>
          <w:tcPr>
            <w:tcW w:w="8053" w:type="dxa"/>
            <w:gridSpan w:val="2"/>
          </w:tcPr>
          <w:p w:rsidR="00D56BB0" w:rsidRPr="001C0237" w:rsidRDefault="00013DEC" w:rsidP="000A0A93">
            <w:pPr>
              <w:pStyle w:val="GvdeMetni"/>
              <w:tabs>
                <w:tab w:val="right" w:leader="dot" w:pos="9202"/>
              </w:tabs>
              <w:spacing w:line="276" w:lineRule="auto"/>
              <w:rPr>
                <w:rFonts w:ascii="Times New Roman" w:hAnsi="Times New Roman" w:cs="Times New Roman"/>
                <w:noProof/>
                <w:color w:val="FF0000"/>
              </w:rPr>
            </w:pPr>
            <w:hyperlink w:anchor="_bookmark62" w:history="1">
              <w:r w:rsidR="00D56BB0" w:rsidRPr="001C0237">
                <w:rPr>
                  <w:rFonts w:ascii="Times New Roman" w:hAnsi="Times New Roman" w:cs="Times New Roman"/>
                  <w:noProof/>
                  <w:color w:val="FF0000"/>
                </w:rPr>
                <w:t>Tablo 9: Okul Binasının Fiziki Durumu</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rPr>
          <w:gridAfter w:val="1"/>
          <w:wAfter w:w="280" w:type="dxa"/>
        </w:trPr>
        <w:tc>
          <w:tcPr>
            <w:tcW w:w="8053" w:type="dxa"/>
            <w:gridSpan w:val="2"/>
          </w:tcPr>
          <w:p w:rsidR="00D56BB0" w:rsidRPr="001C0237" w:rsidRDefault="00013DEC" w:rsidP="000A0A93">
            <w:pPr>
              <w:pStyle w:val="GvdeMetni"/>
              <w:tabs>
                <w:tab w:val="right" w:leader="dot" w:pos="9202"/>
              </w:tabs>
              <w:spacing w:line="276" w:lineRule="auto"/>
              <w:rPr>
                <w:rFonts w:ascii="Times New Roman" w:hAnsi="Times New Roman" w:cs="Times New Roman"/>
                <w:noProof/>
                <w:color w:val="FF0000"/>
              </w:rPr>
            </w:pPr>
            <w:hyperlink w:anchor="_bookmark63" w:history="1">
              <w:r w:rsidR="00D56BB0" w:rsidRPr="001C0237">
                <w:rPr>
                  <w:rFonts w:ascii="Times New Roman" w:hAnsi="Times New Roman" w:cs="Times New Roman"/>
                  <w:noProof/>
                  <w:color w:val="FF0000"/>
                </w:rPr>
                <w:t>Tablo 10: Teknoloji ve Bilişim Altyapısı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rsidTr="00463A8D">
        <w:trPr>
          <w:gridAfter w:val="1"/>
          <w:wAfter w:w="280" w:type="dxa"/>
        </w:trPr>
        <w:tc>
          <w:tcPr>
            <w:tcW w:w="8053" w:type="dxa"/>
            <w:gridSpan w:val="2"/>
          </w:tcPr>
          <w:p w:rsidR="00D56BB0" w:rsidRPr="001C0237" w:rsidRDefault="00013DEC" w:rsidP="000A0A93">
            <w:pPr>
              <w:pStyle w:val="GvdeMetni"/>
              <w:tabs>
                <w:tab w:val="right" w:leader="dot" w:pos="9202"/>
              </w:tabs>
              <w:spacing w:line="276" w:lineRule="auto"/>
              <w:rPr>
                <w:rFonts w:ascii="Times New Roman" w:hAnsi="Times New Roman" w:cs="Times New Roman"/>
                <w:noProof/>
                <w:color w:val="FF0000"/>
              </w:rPr>
            </w:pPr>
            <w:hyperlink w:anchor="_bookmark64" w:history="1">
              <w:r w:rsidR="00D56BB0" w:rsidRPr="001C0237">
                <w:rPr>
                  <w:rFonts w:ascii="Times New Roman" w:hAnsi="Times New Roman" w:cs="Times New Roman"/>
                  <w:noProof/>
                  <w:color w:val="FF0000"/>
                </w:rPr>
                <w:t>Tablo 11: Tahmini Kaynaklar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rsidTr="00463A8D">
        <w:trPr>
          <w:gridAfter w:val="1"/>
          <w:wAfter w:w="280" w:type="dxa"/>
        </w:trPr>
        <w:tc>
          <w:tcPr>
            <w:tcW w:w="8053" w:type="dxa"/>
            <w:gridSpan w:val="2"/>
          </w:tcPr>
          <w:p w:rsidR="00D56BB0" w:rsidRPr="001C0237" w:rsidRDefault="00013DEC" w:rsidP="000A0A93">
            <w:pPr>
              <w:pStyle w:val="GvdeMetni"/>
              <w:tabs>
                <w:tab w:val="right" w:leader="dot" w:pos="9202"/>
              </w:tabs>
              <w:spacing w:line="276" w:lineRule="auto"/>
              <w:rPr>
                <w:rFonts w:ascii="Times New Roman" w:hAnsi="Times New Roman" w:cs="Times New Roman"/>
                <w:noProof/>
                <w:color w:val="FF0000"/>
              </w:rPr>
            </w:pPr>
            <w:hyperlink w:anchor="_bookmark67" w:history="1">
              <w:r w:rsidR="00D56BB0" w:rsidRPr="001C0237">
                <w:rPr>
                  <w:rFonts w:ascii="Times New Roman" w:hAnsi="Times New Roman" w:cs="Times New Roman"/>
                  <w:noProof/>
                  <w:color w:val="FF0000"/>
                </w:rPr>
                <w:t>Tablo 12: GZFT Listesi</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56BB0" w:rsidRPr="0007479A" w:rsidTr="00463A8D">
        <w:trPr>
          <w:gridAfter w:val="1"/>
          <w:wAfter w:w="280" w:type="dxa"/>
        </w:trPr>
        <w:tc>
          <w:tcPr>
            <w:tcW w:w="8053" w:type="dxa"/>
            <w:gridSpan w:val="2"/>
          </w:tcPr>
          <w:p w:rsidR="00D56BB0" w:rsidRPr="001C0237" w:rsidRDefault="00013DEC" w:rsidP="000A0A93">
            <w:pPr>
              <w:pStyle w:val="GvdeMetni"/>
              <w:tabs>
                <w:tab w:val="right" w:leader="dot" w:pos="9202"/>
              </w:tabs>
              <w:spacing w:line="276" w:lineRule="auto"/>
              <w:rPr>
                <w:rFonts w:ascii="Times New Roman" w:hAnsi="Times New Roman" w:cs="Times New Roman"/>
                <w:noProof/>
                <w:color w:val="FF0000"/>
              </w:rPr>
            </w:pPr>
            <w:hyperlink w:anchor="_bookmark71" w:history="1">
              <w:r w:rsidR="00D56BB0" w:rsidRPr="001C0237">
                <w:rPr>
                  <w:rFonts w:ascii="Times New Roman" w:hAnsi="Times New Roman" w:cs="Times New Roman"/>
                  <w:noProof/>
                  <w:color w:val="FF0000"/>
                </w:rPr>
                <w:t>Tablo 13: Tespitler ve İhtiyaçlar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56BB0" w:rsidRPr="0007479A" w:rsidTr="00463A8D">
        <w:trPr>
          <w:gridAfter w:val="1"/>
          <w:wAfter w:w="280" w:type="dxa"/>
        </w:trPr>
        <w:tc>
          <w:tcPr>
            <w:tcW w:w="8053" w:type="dxa"/>
            <w:gridSpan w:val="2"/>
          </w:tcPr>
          <w:p w:rsidR="00D56BB0" w:rsidRPr="001C0237" w:rsidRDefault="00013DEC" w:rsidP="000A0A93">
            <w:pPr>
              <w:pStyle w:val="GvdeMetni"/>
              <w:tabs>
                <w:tab w:val="right" w:leader="dot" w:pos="9202"/>
              </w:tabs>
              <w:spacing w:line="276" w:lineRule="auto"/>
              <w:rPr>
                <w:rFonts w:ascii="Times New Roman" w:hAnsi="Times New Roman" w:cs="Times New Roman"/>
                <w:noProof/>
                <w:color w:val="FF0000"/>
              </w:rPr>
            </w:pPr>
            <w:hyperlink w:anchor="_bookmark73" w:history="1">
              <w:r w:rsidR="00D56BB0" w:rsidRPr="001C0237">
                <w:rPr>
                  <w:rFonts w:ascii="Times New Roman" w:hAnsi="Times New Roman" w:cs="Times New Roman"/>
                  <w:noProof/>
                  <w:color w:val="FF0000"/>
                </w:rPr>
                <w:t>Tablo 14: Stratejik Amaçlar, Hedefler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56BB0" w:rsidRPr="0007479A" w:rsidTr="00463A8D">
        <w:trPr>
          <w:gridAfter w:val="1"/>
          <w:wAfter w:w="280" w:type="dxa"/>
        </w:trPr>
        <w:tc>
          <w:tcPr>
            <w:tcW w:w="8053" w:type="dxa"/>
            <w:gridSpan w:val="2"/>
          </w:tcPr>
          <w:p w:rsidR="00D56BB0" w:rsidRPr="001C0237" w:rsidRDefault="00013DEC" w:rsidP="000A0A93">
            <w:pPr>
              <w:pStyle w:val="GvdeMetni"/>
              <w:tabs>
                <w:tab w:val="right" w:leader="dot" w:pos="9202"/>
              </w:tabs>
              <w:spacing w:line="276" w:lineRule="auto"/>
              <w:rPr>
                <w:rFonts w:ascii="Times New Roman" w:hAnsi="Times New Roman" w:cs="Times New Roman"/>
                <w:noProof/>
                <w:color w:val="FF0000"/>
              </w:rPr>
            </w:pPr>
            <w:hyperlink w:anchor="_bookmark78" w:history="1">
              <w:r w:rsidR="00A77BE3">
                <w:rPr>
                  <w:rFonts w:ascii="Times New Roman" w:hAnsi="Times New Roman" w:cs="Times New Roman"/>
                  <w:noProof/>
                  <w:color w:val="FF0000"/>
                </w:rPr>
                <w:t>Tablo 15</w:t>
              </w:r>
              <w:r w:rsidR="00D56BB0" w:rsidRPr="001C0237">
                <w:rPr>
                  <w:rFonts w:ascii="Times New Roman" w:hAnsi="Times New Roman" w:cs="Times New Roman"/>
                  <w:noProof/>
                  <w:color w:val="FF0000"/>
                </w:rPr>
                <w:t>: Tahmini Maliyetler</w:t>
              </w:r>
            </w:hyperlink>
          </w:p>
        </w:tc>
        <w:tc>
          <w:tcPr>
            <w:tcW w:w="1017" w:type="dxa"/>
          </w:tcPr>
          <w:p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rsidTr="00463A8D">
        <w:trPr>
          <w:gridAfter w:val="1"/>
          <w:wAfter w:w="280" w:type="dxa"/>
        </w:trPr>
        <w:tc>
          <w:tcPr>
            <w:tcW w:w="8053" w:type="dxa"/>
            <w:gridSpan w:val="2"/>
          </w:tcPr>
          <w:p w:rsidR="00D56BB0" w:rsidRPr="001C0237" w:rsidRDefault="00013DEC" w:rsidP="000A0A93">
            <w:pPr>
              <w:pStyle w:val="GvdeMetni"/>
              <w:tabs>
                <w:tab w:val="right" w:leader="dot" w:pos="9202"/>
              </w:tabs>
              <w:spacing w:line="276" w:lineRule="auto"/>
              <w:rPr>
                <w:rFonts w:ascii="Times New Roman" w:hAnsi="Times New Roman" w:cs="Times New Roman"/>
                <w:noProof/>
                <w:color w:val="FF0000"/>
              </w:rPr>
            </w:pPr>
            <w:hyperlink w:anchor="_bookmark87" w:history="1">
              <w:r w:rsidR="00A77BE3">
                <w:rPr>
                  <w:rFonts w:ascii="Times New Roman" w:hAnsi="Times New Roman" w:cs="Times New Roman"/>
                  <w:noProof/>
                  <w:color w:val="FF0000"/>
                </w:rPr>
                <w:t>Tablo 16</w:t>
              </w:r>
              <w:r w:rsidR="00D56BB0" w:rsidRPr="001C0237">
                <w:rPr>
                  <w:rFonts w:ascii="Times New Roman" w:hAnsi="Times New Roman" w:cs="Times New Roman"/>
                  <w:noProof/>
                  <w:color w:val="FF0000"/>
                </w:rPr>
                <w:t>: Strateji Geliştirme Kurulu</w:t>
              </w:r>
            </w:hyperlink>
          </w:p>
        </w:tc>
        <w:tc>
          <w:tcPr>
            <w:tcW w:w="1017" w:type="dxa"/>
          </w:tcPr>
          <w:p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22</w:t>
            </w:r>
          </w:p>
        </w:tc>
      </w:tr>
      <w:tr w:rsidR="00D56BB0" w:rsidRPr="0007479A" w:rsidTr="00463A8D">
        <w:trPr>
          <w:gridAfter w:val="1"/>
          <w:wAfter w:w="280" w:type="dxa"/>
        </w:trPr>
        <w:tc>
          <w:tcPr>
            <w:tcW w:w="8053" w:type="dxa"/>
            <w:gridSpan w:val="2"/>
          </w:tcPr>
          <w:p w:rsidR="00D56BB0" w:rsidRPr="001C0237" w:rsidRDefault="00013DEC" w:rsidP="000A0A93">
            <w:pPr>
              <w:pStyle w:val="GvdeMetni"/>
              <w:tabs>
                <w:tab w:val="right" w:leader="dot" w:pos="9202"/>
              </w:tabs>
              <w:spacing w:line="276" w:lineRule="auto"/>
              <w:rPr>
                <w:rFonts w:ascii="Times New Roman" w:hAnsi="Times New Roman" w:cs="Times New Roman"/>
                <w:noProof/>
                <w:color w:val="FF0000"/>
              </w:rPr>
            </w:pPr>
            <w:hyperlink w:anchor="_bookmark89" w:history="1">
              <w:r w:rsidR="00A77BE3">
                <w:rPr>
                  <w:rFonts w:ascii="Times New Roman" w:hAnsi="Times New Roman" w:cs="Times New Roman"/>
                  <w:noProof/>
                  <w:color w:val="FF0000"/>
                </w:rPr>
                <w:t>Tablo 17</w:t>
              </w:r>
              <w:r w:rsidR="00D56BB0" w:rsidRPr="001C0237">
                <w:rPr>
                  <w:rFonts w:ascii="Times New Roman" w:hAnsi="Times New Roman" w:cs="Times New Roman"/>
                  <w:noProof/>
                  <w:color w:val="FF0000"/>
                </w:rPr>
                <w:t>: Stratejik Planlama Ekibi</w:t>
              </w:r>
            </w:hyperlink>
          </w:p>
        </w:tc>
        <w:tc>
          <w:tcPr>
            <w:tcW w:w="1017" w:type="dxa"/>
          </w:tcPr>
          <w:p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rsidTr="00463A8D">
        <w:trPr>
          <w:gridAfter w:val="1"/>
          <w:wAfter w:w="280" w:type="dxa"/>
        </w:trPr>
        <w:tc>
          <w:tcPr>
            <w:tcW w:w="8053" w:type="dxa"/>
            <w:gridSpan w:val="2"/>
          </w:tcPr>
          <w:p w:rsidR="00D56BB0" w:rsidRPr="0007479A" w:rsidRDefault="00D56BB0" w:rsidP="000A0A93">
            <w:pPr>
              <w:pStyle w:val="GvdeMetni"/>
              <w:tabs>
                <w:tab w:val="right" w:leader="dot" w:pos="9202"/>
              </w:tabs>
              <w:spacing w:line="276" w:lineRule="auto"/>
              <w:rPr>
                <w:noProof/>
              </w:rPr>
            </w:pPr>
          </w:p>
        </w:tc>
        <w:tc>
          <w:tcPr>
            <w:tcW w:w="1017" w:type="dxa"/>
          </w:tcPr>
          <w:p w:rsidR="00D56BB0" w:rsidRPr="0007479A"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463A8D" w:rsidRPr="0007479A" w:rsidTr="00463A8D">
        <w:trPr>
          <w:gridAfter w:val="1"/>
          <w:wAfter w:w="280" w:type="dxa"/>
        </w:trPr>
        <w:tc>
          <w:tcPr>
            <w:tcW w:w="8053" w:type="dxa"/>
            <w:gridSpan w:val="2"/>
          </w:tcPr>
          <w:p w:rsidR="00463A8D" w:rsidRDefault="00463A8D" w:rsidP="000A0A93">
            <w:pPr>
              <w:pStyle w:val="GvdeMetni"/>
              <w:tabs>
                <w:tab w:val="right" w:leader="dot" w:pos="9202"/>
              </w:tabs>
              <w:spacing w:line="276" w:lineRule="auto"/>
              <w:rPr>
                <w:rStyle w:val="AklamaBavurusu"/>
              </w:rPr>
            </w:pPr>
          </w:p>
          <w:p w:rsidR="00463A8D" w:rsidRDefault="00463A8D" w:rsidP="000A0A93">
            <w:pPr>
              <w:pStyle w:val="GvdeMetni"/>
              <w:tabs>
                <w:tab w:val="right" w:leader="dot" w:pos="9202"/>
              </w:tabs>
              <w:spacing w:line="276" w:lineRule="auto"/>
              <w:rPr>
                <w:rStyle w:val="AklamaBavurusu"/>
              </w:rPr>
            </w:pPr>
          </w:p>
        </w:tc>
        <w:tc>
          <w:tcPr>
            <w:tcW w:w="1017" w:type="dxa"/>
          </w:tcPr>
          <w:p w:rsidR="00463A8D" w:rsidRPr="0007479A" w:rsidRDefault="00463A8D"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06490E" w:rsidRPr="0007479A" w:rsidTr="00463A8D">
        <w:tc>
          <w:tcPr>
            <w:tcW w:w="7897" w:type="dxa"/>
          </w:tcPr>
          <w:p w:rsidR="0006490E" w:rsidRPr="0007479A" w:rsidRDefault="00DC3B9A"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noProof/>
              </w:rPr>
              <w:br w:type="page"/>
            </w:r>
            <w:r w:rsidR="0006490E" w:rsidRPr="0007479A">
              <w:rPr>
                <w:rFonts w:ascii="Times New Roman" w:hAnsi="Times New Roman" w:cs="Times New Roman"/>
                <w:noProof/>
                <w:color w:val="000000" w:themeColor="text1"/>
                <w:sz w:val="24"/>
                <w:szCs w:val="24"/>
              </w:rPr>
              <w:t>ŞEKİLLER</w:t>
            </w:r>
          </w:p>
        </w:tc>
        <w:tc>
          <w:tcPr>
            <w:tcW w:w="1453" w:type="dxa"/>
            <w:gridSpan w:val="3"/>
          </w:tcPr>
          <w:p w:rsidR="0006490E" w:rsidRPr="00145D36" w:rsidRDefault="00145D36" w:rsidP="000A0A93">
            <w:pPr>
              <w:pStyle w:val="T2"/>
              <w:tabs>
                <w:tab w:val="left" w:pos="703"/>
                <w:tab w:val="left" w:leader="dot" w:pos="8957"/>
              </w:tabs>
              <w:spacing w:before="0" w:line="276" w:lineRule="auto"/>
              <w:ind w:left="0" w:firstLine="0"/>
              <w:jc w:val="right"/>
              <w:rPr>
                <w:rFonts w:ascii="Times New Roman" w:hAnsi="Times New Roman" w:cs="Times New Roman"/>
                <w:b/>
                <w:noProof/>
              </w:rPr>
            </w:pPr>
            <w:r w:rsidRPr="00145D36">
              <w:rPr>
                <w:rFonts w:ascii="Times New Roman" w:hAnsi="Times New Roman" w:cs="Times New Roman"/>
                <w:b/>
                <w:noProof/>
              </w:rPr>
              <w:t>SAYFA</w:t>
            </w:r>
          </w:p>
        </w:tc>
      </w:tr>
      <w:tr w:rsidR="0006490E" w:rsidRPr="001C0237" w:rsidTr="00463A8D">
        <w:tc>
          <w:tcPr>
            <w:tcW w:w="7897" w:type="dxa"/>
          </w:tcPr>
          <w:p w:rsidR="0006490E" w:rsidRPr="001C0237" w:rsidRDefault="00013DEC" w:rsidP="00E32867">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1: </w:t>
              </w:r>
              <w:r w:rsidR="00E32867">
                <w:rPr>
                  <w:rFonts w:ascii="Times New Roman" w:hAnsi="Times New Roman" w:cs="Times New Roman"/>
                  <w:noProof/>
                  <w:color w:val="FF0000"/>
                </w:rPr>
                <w:t>Atatütrk</w:t>
              </w:r>
              <w:r w:rsidR="0006490E" w:rsidRPr="001C0237">
                <w:rPr>
                  <w:rFonts w:ascii="Times New Roman" w:hAnsi="Times New Roman" w:cs="Times New Roman"/>
                  <w:noProof/>
                  <w:color w:val="FF0000"/>
                </w:rPr>
                <w:t xml:space="preserve"> İlkokulu </w:t>
              </w:r>
              <w:r w:rsidR="00895758">
                <w:rPr>
                  <w:rFonts w:ascii="Times New Roman" w:hAnsi="Times New Roman" w:cs="Times New Roman"/>
                  <w:noProof/>
                  <w:color w:val="FF0000"/>
                </w:rPr>
                <w:t>2024-2028</w:t>
              </w:r>
              <w:r w:rsidR="0006490E" w:rsidRPr="001C0237">
                <w:rPr>
                  <w:rFonts w:ascii="Times New Roman" w:hAnsi="Times New Roman" w:cs="Times New Roman"/>
                  <w:noProof/>
                  <w:color w:val="FF0000"/>
                </w:rPr>
                <w:t xml:space="preserve"> Stratejik Plan Hazırlama Modeli</w:t>
              </w:r>
            </w:hyperlink>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06490E" w:rsidRPr="001C0237" w:rsidTr="00463A8D">
        <w:tc>
          <w:tcPr>
            <w:tcW w:w="7897" w:type="dxa"/>
          </w:tcPr>
          <w:p w:rsidR="0006490E" w:rsidRPr="001C0237" w:rsidRDefault="00013DEC"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Şekil 2: Yönetici, Öğretmen ve Personel İç Paydaş Anketi Sonuçları A</w:t>
              </w:r>
            </w:hyperlink>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06490E" w:rsidRPr="001C0237" w:rsidTr="00463A8D">
        <w:tc>
          <w:tcPr>
            <w:tcW w:w="7897" w:type="dxa"/>
          </w:tcPr>
          <w:p w:rsidR="0006490E" w:rsidRPr="001C0237" w:rsidRDefault="00013DEC"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3: Yönetici, Öğretmen ve Personel İç Paydaş Anketi Sonuçları </w:t>
              </w:r>
            </w:hyperlink>
            <w:r w:rsidR="0006490E" w:rsidRPr="001C0237">
              <w:rPr>
                <w:rFonts w:ascii="Times New Roman" w:hAnsi="Times New Roman" w:cs="Times New Roman"/>
                <w:noProof/>
                <w:color w:val="FF0000"/>
              </w:rPr>
              <w:t>B</w:t>
            </w:r>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6</w:t>
            </w:r>
          </w:p>
        </w:tc>
      </w:tr>
      <w:tr w:rsidR="0006490E" w:rsidRPr="001C0237" w:rsidTr="00463A8D">
        <w:tc>
          <w:tcPr>
            <w:tcW w:w="7897" w:type="dxa"/>
          </w:tcPr>
          <w:p w:rsidR="0006490E" w:rsidRPr="001C0237" w:rsidRDefault="00013DEC"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4: Yönetici, Öğretmen ve Personel İç Paydaş Anketi Sonuçları </w:t>
              </w:r>
            </w:hyperlink>
            <w:r w:rsidR="0006490E" w:rsidRPr="001C0237">
              <w:rPr>
                <w:rFonts w:ascii="Times New Roman" w:hAnsi="Times New Roman" w:cs="Times New Roman"/>
                <w:noProof/>
                <w:color w:val="FF0000"/>
              </w:rPr>
              <w:t>C</w:t>
            </w:r>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7</w:t>
            </w:r>
          </w:p>
        </w:tc>
      </w:tr>
      <w:tr w:rsidR="0006490E" w:rsidRPr="001C0237" w:rsidTr="00463A8D">
        <w:tc>
          <w:tcPr>
            <w:tcW w:w="7897" w:type="dxa"/>
          </w:tcPr>
          <w:p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5: Öğrenci ve Veli İç Paydaş Anketi Sonuçları A</w:t>
            </w:r>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rsidTr="00463A8D">
        <w:tc>
          <w:tcPr>
            <w:tcW w:w="7897" w:type="dxa"/>
          </w:tcPr>
          <w:p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6: Öğrenci ve Veli İç Paydaş Anketi Sonuçları B</w:t>
            </w:r>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rsidTr="00463A8D">
        <w:tc>
          <w:tcPr>
            <w:tcW w:w="7897" w:type="dxa"/>
          </w:tcPr>
          <w:p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7: Öğrenci ve Veli İç Paydaş Anketi Sonuçları C</w:t>
            </w:r>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9</w:t>
            </w:r>
          </w:p>
        </w:tc>
      </w:tr>
      <w:tr w:rsidR="0006490E" w:rsidRPr="001C0237" w:rsidTr="00463A8D">
        <w:tc>
          <w:tcPr>
            <w:tcW w:w="7897" w:type="dxa"/>
          </w:tcPr>
          <w:p w:rsidR="0006490E" w:rsidRPr="001C0237" w:rsidRDefault="00013DEC"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hyperlink w:anchor="_bookmark15" w:history="1">
              <w:r w:rsidR="0006490E" w:rsidRPr="001C0237">
                <w:rPr>
                  <w:rFonts w:ascii="Times New Roman" w:hAnsi="Times New Roman" w:cs="Times New Roman"/>
                  <w:noProof/>
                  <w:color w:val="FF0000"/>
                </w:rPr>
                <w:t xml:space="preserve">Şekil 8: Stratejik Plan İzleme ve Değerlendirme </w:t>
              </w:r>
            </w:hyperlink>
            <w:r w:rsidR="0006490E" w:rsidRPr="001C0237">
              <w:rPr>
                <w:rFonts w:ascii="Times New Roman" w:hAnsi="Times New Roman" w:cs="Times New Roman"/>
                <w:noProof/>
                <w:color w:val="FF0000"/>
              </w:rPr>
              <w:t>Modeli</w:t>
            </w:r>
          </w:p>
        </w:tc>
        <w:tc>
          <w:tcPr>
            <w:tcW w:w="1453" w:type="dxa"/>
            <w:gridSpan w:val="3"/>
          </w:tcPr>
          <w:p w:rsidR="0006490E"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bl>
    <w:p w:rsidR="00000EFE" w:rsidRPr="001C0237"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FF0000"/>
        </w:rPr>
      </w:pPr>
    </w:p>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C83654" w:rsidRPr="0007479A" w:rsidRDefault="00C83654" w:rsidP="00A763E4">
      <w:pPr>
        <w:pStyle w:val="GvdeMetni"/>
        <w:spacing w:line="276" w:lineRule="auto"/>
        <w:rPr>
          <w:rFonts w:ascii="Times New Roman" w:hAnsi="Times New Roman" w:cs="Times New Roman"/>
          <w:noProof/>
        </w:rPr>
      </w:pPr>
    </w:p>
    <w:p w:rsidR="00C83654" w:rsidRPr="0007479A" w:rsidRDefault="00C83654" w:rsidP="00A763E4">
      <w:pPr>
        <w:pStyle w:val="GvdeMetni"/>
        <w:spacing w:line="276" w:lineRule="auto"/>
        <w:rPr>
          <w:rFonts w:ascii="Times New Roman" w:hAnsi="Times New Roman" w:cs="Times New Roman"/>
          <w:noProof/>
        </w:rPr>
      </w:pPr>
    </w:p>
    <w:p w:rsidR="00C83654" w:rsidRPr="0007479A" w:rsidRDefault="00C83654" w:rsidP="00A763E4">
      <w:pPr>
        <w:pStyle w:val="GvdeMetni"/>
        <w:spacing w:line="276" w:lineRule="auto"/>
        <w:rPr>
          <w:rFonts w:ascii="Times New Roman" w:hAnsi="Times New Roman" w:cs="Times New Roman"/>
          <w:noProof/>
        </w:rPr>
      </w:pPr>
    </w:p>
    <w:p w:rsidR="00FD3545" w:rsidRPr="0007479A" w:rsidRDefault="00FD3545"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C23705" w:rsidRPr="0007479A" w:rsidRDefault="00C23705"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FD3545" w:rsidRPr="0007479A" w:rsidRDefault="00133410" w:rsidP="00A763E4">
      <w:pPr>
        <w:pStyle w:val="Balk1"/>
        <w:spacing w:before="0" w:line="276" w:lineRule="auto"/>
        <w:ind w:left="136" w:firstLine="0"/>
        <w:rPr>
          <w:rFonts w:ascii="Times New Roman" w:hAnsi="Times New Roman" w:cs="Times New Roman"/>
          <w:noProof/>
          <w:color w:val="000000" w:themeColor="text1"/>
          <w:sz w:val="24"/>
          <w:szCs w:val="24"/>
        </w:rPr>
      </w:pPr>
      <w:bookmarkStart w:id="0" w:name="_bookmark2"/>
      <w:bookmarkStart w:id="1" w:name="_bookmark3"/>
      <w:bookmarkEnd w:id="0"/>
      <w:bookmarkEnd w:id="1"/>
      <w:r w:rsidRPr="0007479A">
        <w:rPr>
          <w:rFonts w:ascii="Times New Roman" w:hAnsi="Times New Roman" w:cs="Times New Roman"/>
          <w:noProof/>
          <w:color w:val="000000" w:themeColor="text1"/>
          <w:sz w:val="24"/>
          <w:szCs w:val="24"/>
        </w:rPr>
        <w:lastRenderedPageBreak/>
        <w:t>TANIMLAR</w:t>
      </w:r>
    </w:p>
    <w:p w:rsidR="00C83654" w:rsidRPr="0007479A" w:rsidRDefault="00C83654" w:rsidP="00A763E4">
      <w:pPr>
        <w:pStyle w:val="Balk1"/>
        <w:spacing w:before="0" w:line="276" w:lineRule="auto"/>
        <w:ind w:left="136" w:firstLine="0"/>
        <w:rPr>
          <w:rFonts w:ascii="Times New Roman" w:hAnsi="Times New Roman" w:cs="Times New Roman"/>
          <w:noProof/>
          <w:color w:val="002060"/>
          <w:sz w:val="24"/>
          <w:szCs w:val="24"/>
        </w:rPr>
      </w:pPr>
    </w:p>
    <w:p w:rsidR="00AF0BC8" w:rsidRPr="0007479A" w:rsidRDefault="009F3F10" w:rsidP="00AF0BC8">
      <w:pPr>
        <w:pStyle w:val="GvdeMetni"/>
        <w:spacing w:line="276" w:lineRule="auto"/>
        <w:ind w:left="136" w:right="133"/>
        <w:jc w:val="both"/>
        <w:rPr>
          <w:rFonts w:ascii="Times New Roman" w:hAnsi="Times New Roman" w:cs="Times New Roman"/>
          <w:b/>
          <w:noProof/>
        </w:rPr>
      </w:pPr>
      <w:r w:rsidRPr="0007479A">
        <w:rPr>
          <w:rFonts w:ascii="Times New Roman" w:hAnsi="Times New Roman" w:cs="Times New Roman"/>
          <w:b/>
          <w:noProof/>
        </w:rPr>
        <w:t>Stratejik Plan:</w:t>
      </w:r>
      <w:r w:rsidRPr="0007479A">
        <w:rPr>
          <w:rFonts w:ascii="Times New Roman" w:hAnsi="Times New Roman" w:cs="Times New Roman"/>
          <w:noProof/>
        </w:rPr>
        <w:t xml:space="preserve"> Kamu idarelerinin orta ve uzun vadeli amaçlarını, temel ilke ve politikalarını, hedef ve öncelik</w:t>
      </w:r>
      <w:r w:rsidR="00BB1B89" w:rsidRPr="0007479A">
        <w:rPr>
          <w:rFonts w:ascii="Times New Roman" w:hAnsi="Times New Roman" w:cs="Times New Roman"/>
          <w:noProof/>
        </w:rPr>
        <w:t xml:space="preserve">lerini, performans ölçütlerini ve </w:t>
      </w:r>
      <w:r w:rsidRPr="0007479A">
        <w:rPr>
          <w:rFonts w:ascii="Times New Roman" w:hAnsi="Times New Roman" w:cs="Times New Roman"/>
          <w:noProof/>
        </w:rPr>
        <w:t>bunlara ulaşmak için izlenecek yöntemler ile kaynak dağılımlarını içeren plandır (5018 s. Kamu Mali Yönetimi ve Kontrol Kanunu, Madde 3)</w:t>
      </w:r>
    </w:p>
    <w:p w:rsidR="00AF0BC8" w:rsidRPr="0007479A" w:rsidRDefault="00AF0BC8" w:rsidP="00AF0BC8">
      <w:pPr>
        <w:pStyle w:val="GvdeMetni"/>
        <w:spacing w:line="276" w:lineRule="auto"/>
        <w:ind w:left="136" w:right="133"/>
        <w:jc w:val="both"/>
        <w:rPr>
          <w:rFonts w:ascii="Times New Roman" w:hAnsi="Times New Roman" w:cs="Times New Roman"/>
          <w:b/>
          <w:noProof/>
        </w:rPr>
      </w:pPr>
    </w:p>
    <w:p w:rsidR="00AF0BC8" w:rsidRPr="0007479A" w:rsidRDefault="00AF0BC8" w:rsidP="00AF0BC8">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Stratejik Plan Genelgesi</w:t>
      </w:r>
      <w:r w:rsidRPr="0007479A">
        <w:rPr>
          <w:rFonts w:ascii="Times New Roman" w:hAnsi="Times New Roman" w:cs="Times New Roman"/>
          <w:noProof/>
        </w:rPr>
        <w:t xml:space="preserve">: </w:t>
      </w:r>
      <w:r w:rsidR="009402F8" w:rsidRPr="0007479A">
        <w:rPr>
          <w:rFonts w:ascii="Times New Roman" w:hAnsi="Times New Roman" w:cs="Times New Roman"/>
          <w:noProof/>
        </w:rPr>
        <w:t>2024-2028 dönemi s</w:t>
      </w:r>
      <w:r w:rsidRPr="0007479A">
        <w:rPr>
          <w:rFonts w:ascii="Times New Roman" w:hAnsi="Times New Roman" w:cs="Times New Roman"/>
          <w:noProof/>
        </w:rPr>
        <w:t xml:space="preserve">tratejik plan çalışmalarının başlatılması için </w:t>
      </w:r>
      <w:r w:rsidR="009402F8" w:rsidRPr="0007479A">
        <w:rPr>
          <w:rFonts w:ascii="Times New Roman" w:hAnsi="Times New Roman" w:cs="Times New Roman"/>
          <w:noProof/>
        </w:rPr>
        <w:t xml:space="preserve">Milli Eğitim Bakanlığı </w:t>
      </w:r>
      <w:r w:rsidRPr="0007479A">
        <w:rPr>
          <w:rFonts w:ascii="Times New Roman" w:hAnsi="Times New Roman" w:cs="Times New Roman"/>
          <w:noProof/>
        </w:rPr>
        <w:t xml:space="preserve">Strateji Geliştirme </w:t>
      </w:r>
      <w:r w:rsidR="009402F8" w:rsidRPr="0007479A">
        <w:rPr>
          <w:rFonts w:ascii="Times New Roman" w:hAnsi="Times New Roman" w:cs="Times New Roman"/>
          <w:noProof/>
        </w:rPr>
        <w:t xml:space="preserve">Başkanlığı tarafından hazırlanarak duyurulan 06.10.2022 tarih ve 2022/21 sayılı </w:t>
      </w:r>
      <w:r w:rsidR="000A0A93" w:rsidRPr="0007479A">
        <w:rPr>
          <w:rFonts w:ascii="Times New Roman" w:hAnsi="Times New Roman" w:cs="Times New Roman"/>
          <w:noProof/>
        </w:rPr>
        <w:t>genelgedir</w:t>
      </w:r>
      <w:r w:rsidR="00BB1B89" w:rsidRPr="0007479A">
        <w:rPr>
          <w:rFonts w:ascii="Times New Roman" w:hAnsi="Times New Roman" w:cs="Times New Roman"/>
          <w:noProof/>
        </w:rPr>
        <w:t>.</w:t>
      </w:r>
    </w:p>
    <w:p w:rsidR="00BB1B89" w:rsidRPr="0007479A" w:rsidRDefault="00BB1B89" w:rsidP="00AF0BC8">
      <w:pPr>
        <w:pStyle w:val="GvdeMetni"/>
        <w:spacing w:line="276" w:lineRule="auto"/>
        <w:ind w:left="136" w:right="133"/>
        <w:jc w:val="both"/>
        <w:rPr>
          <w:rFonts w:ascii="Times New Roman" w:hAnsi="Times New Roman" w:cs="Times New Roman"/>
          <w:noProof/>
        </w:rPr>
      </w:pPr>
    </w:p>
    <w:p w:rsidR="00BB1B89" w:rsidRPr="0007479A" w:rsidRDefault="00BB1B89" w:rsidP="00BB1B89">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Hazırlık Programı</w:t>
      </w:r>
      <w:r w:rsidRPr="0007479A">
        <w:rPr>
          <w:rFonts w:ascii="Times New Roman" w:hAnsi="Times New Roman" w:cs="Times New Roman"/>
          <w:noProof/>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rsidR="00C83654" w:rsidRPr="0007479A" w:rsidRDefault="00C83654" w:rsidP="00A763E4">
      <w:pPr>
        <w:pStyle w:val="GvdeMetni"/>
        <w:spacing w:line="276" w:lineRule="auto"/>
        <w:ind w:left="136" w:right="136"/>
        <w:jc w:val="both"/>
        <w:rPr>
          <w:rFonts w:ascii="Times New Roman" w:hAnsi="Times New Roman" w:cs="Times New Roman"/>
          <w:noProof/>
        </w:rPr>
      </w:pPr>
    </w:p>
    <w:p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Misyon:</w:t>
      </w:r>
      <w:r w:rsidRPr="0007479A">
        <w:rPr>
          <w:rFonts w:ascii="Times New Roman" w:hAnsi="Times New Roman" w:cs="Times New Roman"/>
          <w:noProof/>
        </w:rPr>
        <w:t xml:space="preserve"> Kurumun/kuruluşun var oluş sebebini açıklayan, kurumun</w:t>
      </w:r>
      <w:r w:rsidR="00BB1B89" w:rsidRPr="0007479A">
        <w:rPr>
          <w:rFonts w:ascii="Times New Roman" w:hAnsi="Times New Roman" w:cs="Times New Roman"/>
          <w:noProof/>
        </w:rPr>
        <w:t>/kuruluşun</w:t>
      </w:r>
      <w:r w:rsidRPr="0007479A">
        <w:rPr>
          <w:rFonts w:ascii="Times New Roman" w:hAnsi="Times New Roman" w:cs="Times New Roman"/>
          <w:noProof/>
        </w:rPr>
        <w:t xml:space="preserve"> kimlere, hangi amaçla ve hangi alanda hizmet verdiğini yöntemleriyle birlikte açıklayan bildirgedir.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Vizyon:</w:t>
      </w:r>
      <w:r w:rsidRPr="0007479A">
        <w:rPr>
          <w:rFonts w:ascii="Times New Roman" w:hAnsi="Times New Roman" w:cs="Times New Roman"/>
          <w:noProof/>
        </w:rPr>
        <w:t xml:space="preserve"> Kurumun/kuruluşun ideal geleceğini sembolize eden, plan dönemi sonunda nerede olmak istediğini, nereye varmak istediğini ifade eden bildirgedir.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Amaç:</w:t>
      </w:r>
      <w:r w:rsidRPr="0007479A">
        <w:rPr>
          <w:rFonts w:ascii="Times New Roman" w:hAnsi="Times New Roman" w:cs="Times New Roman"/>
          <w:noProof/>
        </w:rPr>
        <w:t xml:space="preserve"> Kurumun/kuruluşun plan dönemi sonuna kadar genel olara</w:t>
      </w:r>
      <w:r w:rsidR="00AF0BC8" w:rsidRPr="0007479A">
        <w:rPr>
          <w:rFonts w:ascii="Times New Roman" w:hAnsi="Times New Roman" w:cs="Times New Roman"/>
          <w:noProof/>
        </w:rPr>
        <w:t>k</w:t>
      </w:r>
      <w:r w:rsidR="00BB1B89" w:rsidRPr="0007479A">
        <w:rPr>
          <w:rFonts w:ascii="Times New Roman" w:hAnsi="Times New Roman" w:cs="Times New Roman"/>
          <w:noProof/>
        </w:rPr>
        <w:t xml:space="preserve"> elde etmek ve ulaşmak</w:t>
      </w:r>
      <w:r w:rsidR="00AF0BC8" w:rsidRPr="0007479A">
        <w:rPr>
          <w:rFonts w:ascii="Times New Roman" w:hAnsi="Times New Roman" w:cs="Times New Roman"/>
          <w:noProof/>
        </w:rPr>
        <w:t>istediği sonucu ifade eder.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Hedef:</w:t>
      </w:r>
      <w:r w:rsidRPr="0007479A">
        <w:rPr>
          <w:rFonts w:ascii="Times New Roman" w:hAnsi="Times New Roman" w:cs="Times New Roman"/>
          <w:noProof/>
        </w:rPr>
        <w:t xml:space="preserve"> Amaçların spesifik (özel) ve nicel verilerle ölçülebilir, gerçekleştirilebilir ve somut şekilde ifade edilmesidir.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Paydaş:</w:t>
      </w:r>
      <w:r w:rsidRPr="0007479A">
        <w:rPr>
          <w:rFonts w:ascii="Times New Roman" w:hAnsi="Times New Roman" w:cs="Times New Roman"/>
          <w:noProof/>
        </w:rPr>
        <w:t xml:space="preserve"> Kurumla/kuruluşla doğrudan veya dolaylı ilgisi olan, her ne suretle olursa olsun kurumdan etkilenen ve kurumu etkileyen kişi, gurup, kurum ve kuruluşları ifade eder.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GZFT (SWOT) Analizi:</w:t>
      </w:r>
      <w:r w:rsidRPr="0007479A">
        <w:rPr>
          <w:rFonts w:ascii="Times New Roman" w:hAnsi="Times New Roman" w:cs="Times New Roman"/>
          <w:noProof/>
        </w:rPr>
        <w:t xml:space="preserve"> Kurumun güçlü ve zayıf yönlerinin belirlenmesi, kurum için mevcut fırsatların ve tehditlerin tespit edilmesi amacıyla farklı teknikler kullanılarak yapılan analizdir.</w:t>
      </w:r>
    </w:p>
    <w:p w:rsidR="00AF0BC8" w:rsidRPr="0007479A" w:rsidRDefault="00AF0BC8" w:rsidP="00AF0BC8">
      <w:pPr>
        <w:pStyle w:val="GvdeMetni"/>
        <w:spacing w:line="276" w:lineRule="auto"/>
        <w:ind w:right="136"/>
        <w:jc w:val="both"/>
        <w:rPr>
          <w:rFonts w:ascii="Times New Roman" w:hAnsi="Times New Roman" w:cs="Times New Roman"/>
          <w:noProof/>
        </w:rPr>
      </w:pPr>
    </w:p>
    <w:p w:rsidR="00FD3545" w:rsidRPr="0007479A" w:rsidRDefault="00133410" w:rsidP="00A763E4">
      <w:pPr>
        <w:pStyle w:val="GvdeMetni"/>
        <w:spacing w:line="276" w:lineRule="auto"/>
        <w:ind w:left="136" w:right="138"/>
        <w:jc w:val="both"/>
        <w:rPr>
          <w:rFonts w:ascii="Times New Roman" w:hAnsi="Times New Roman" w:cs="Times New Roman"/>
          <w:noProof/>
        </w:rPr>
      </w:pPr>
      <w:r w:rsidRPr="0007479A">
        <w:rPr>
          <w:rFonts w:ascii="Times New Roman" w:hAnsi="Times New Roman" w:cs="Times New Roman"/>
          <w:b/>
          <w:noProof/>
        </w:rPr>
        <w:t>Faaliyet</w:t>
      </w:r>
      <w:r w:rsidRPr="0007479A">
        <w:rPr>
          <w:rFonts w:ascii="Times New Roman" w:hAnsi="Times New Roman" w:cs="Times New Roman"/>
          <w:noProof/>
        </w:rPr>
        <w:t>: Belirli bir amaca ve hedefe yönelen, başlı başına bir bütünlük oluşturan, yönetilebilir ve maliyetlendirilebilir üretim veyahizmetlerdir.</w:t>
      </w:r>
    </w:p>
    <w:p w:rsidR="00C83654" w:rsidRPr="0007479A" w:rsidRDefault="00C83654" w:rsidP="00A65A46">
      <w:pPr>
        <w:pStyle w:val="GvdeMetni"/>
        <w:spacing w:line="276" w:lineRule="auto"/>
        <w:ind w:right="133"/>
        <w:jc w:val="both"/>
        <w:rPr>
          <w:rFonts w:ascii="Times New Roman" w:hAnsi="Times New Roman" w:cs="Times New Roman"/>
          <w:noProof/>
        </w:rPr>
      </w:pPr>
    </w:p>
    <w:p w:rsidR="00FD3545" w:rsidRPr="0007479A" w:rsidRDefault="00133410" w:rsidP="00A763E4">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Performans Göstergesi</w:t>
      </w:r>
      <w:r w:rsidR="0044432C" w:rsidRPr="0007479A">
        <w:rPr>
          <w:rFonts w:ascii="Times New Roman" w:hAnsi="Times New Roman" w:cs="Times New Roman"/>
          <w:b/>
          <w:noProof/>
        </w:rPr>
        <w:t xml:space="preserve"> (PG)</w:t>
      </w:r>
      <w:r w:rsidRPr="0007479A">
        <w:rPr>
          <w:rFonts w:ascii="Times New Roman" w:hAnsi="Times New Roman" w:cs="Times New Roman"/>
          <w:noProof/>
        </w:rPr>
        <w:t xml:space="preserve">: Stratejik planda hedeflerin ölçülebilirliğini miktar ve zaman boyutuyla ifade eden </w:t>
      </w:r>
      <w:r w:rsidR="00BB1B89" w:rsidRPr="0007479A">
        <w:rPr>
          <w:rFonts w:ascii="Times New Roman" w:hAnsi="Times New Roman" w:cs="Times New Roman"/>
          <w:noProof/>
        </w:rPr>
        <w:t>göstergelerdir</w:t>
      </w:r>
      <w:r w:rsidRPr="0007479A">
        <w:rPr>
          <w:rFonts w:ascii="Times New Roman" w:hAnsi="Times New Roman" w:cs="Times New Roman"/>
          <w:noProof/>
        </w:rPr>
        <w:t>.</w:t>
      </w:r>
    </w:p>
    <w:p w:rsidR="00C83654" w:rsidRPr="0007479A" w:rsidRDefault="00C83654" w:rsidP="00C83654">
      <w:pPr>
        <w:pStyle w:val="GvdeMetni"/>
        <w:spacing w:line="276" w:lineRule="auto"/>
        <w:ind w:right="132"/>
        <w:jc w:val="both"/>
        <w:rPr>
          <w:rFonts w:ascii="Times New Roman" w:hAnsi="Times New Roman" w:cs="Times New Roman"/>
          <w:noProof/>
        </w:rPr>
      </w:pPr>
    </w:p>
    <w:p w:rsidR="00FD3545" w:rsidRPr="0007479A" w:rsidRDefault="00133410" w:rsidP="00A763E4">
      <w:pPr>
        <w:spacing w:line="276" w:lineRule="auto"/>
        <w:ind w:left="136" w:right="136"/>
        <w:jc w:val="both"/>
        <w:rPr>
          <w:rFonts w:ascii="Times New Roman" w:hAnsi="Times New Roman" w:cs="Times New Roman"/>
          <w:noProof/>
          <w:sz w:val="24"/>
          <w:szCs w:val="24"/>
        </w:rPr>
      </w:pPr>
      <w:r w:rsidRPr="0007479A">
        <w:rPr>
          <w:rFonts w:ascii="Times New Roman" w:hAnsi="Times New Roman" w:cs="Times New Roman"/>
          <w:b/>
          <w:noProof/>
          <w:sz w:val="24"/>
          <w:szCs w:val="24"/>
        </w:rPr>
        <w:t>Stratejik Plan Değerlendirme Raporu</w:t>
      </w:r>
      <w:r w:rsidRPr="0007479A">
        <w:rPr>
          <w:rFonts w:ascii="Times New Roman" w:hAnsi="Times New Roman" w:cs="Times New Roman"/>
          <w:noProof/>
          <w:sz w:val="24"/>
          <w:szCs w:val="24"/>
        </w:rPr>
        <w:t>: İzleme tabloları ile değerlendirme sorularının</w:t>
      </w:r>
      <w:r w:rsidR="00AF0BC8" w:rsidRPr="0007479A">
        <w:rPr>
          <w:rFonts w:ascii="Times New Roman" w:hAnsi="Times New Roman" w:cs="Times New Roman"/>
          <w:noProof/>
          <w:sz w:val="24"/>
          <w:szCs w:val="24"/>
        </w:rPr>
        <w:t xml:space="preserve"> cevaplarını içeren ve her yıl ş</w:t>
      </w:r>
      <w:r w:rsidRPr="0007479A">
        <w:rPr>
          <w:rFonts w:ascii="Times New Roman" w:hAnsi="Times New Roman" w:cs="Times New Roman"/>
          <w:noProof/>
          <w:sz w:val="24"/>
          <w:szCs w:val="24"/>
        </w:rPr>
        <w:t>ubat ayının sonuna kadar hazırlanan rapordur.</w:t>
      </w:r>
    </w:p>
    <w:p w:rsidR="00C83654" w:rsidRPr="0007479A" w:rsidRDefault="00C83654" w:rsidP="00A763E4">
      <w:pPr>
        <w:spacing w:line="276" w:lineRule="auto"/>
        <w:ind w:left="136" w:right="136"/>
        <w:jc w:val="both"/>
        <w:rPr>
          <w:rFonts w:ascii="Times New Roman" w:hAnsi="Times New Roman" w:cs="Times New Roman"/>
          <w:noProof/>
          <w:sz w:val="24"/>
          <w:szCs w:val="24"/>
        </w:rPr>
      </w:pPr>
    </w:p>
    <w:p w:rsidR="00C83654" w:rsidRPr="0007479A" w:rsidRDefault="00C83654" w:rsidP="00A763E4">
      <w:pPr>
        <w:pStyle w:val="GvdeMetni"/>
        <w:spacing w:line="276" w:lineRule="auto"/>
        <w:ind w:left="136" w:right="133"/>
        <w:jc w:val="both"/>
        <w:rPr>
          <w:rFonts w:ascii="Times New Roman" w:hAnsi="Times New Roman" w:cs="Times New Roman"/>
          <w:noProof/>
        </w:rPr>
      </w:pPr>
    </w:p>
    <w:p w:rsidR="001C5978" w:rsidRPr="0007479A" w:rsidRDefault="001C5978" w:rsidP="00F7477B">
      <w:pPr>
        <w:pStyle w:val="Balk1"/>
        <w:tabs>
          <w:tab w:val="left" w:pos="857"/>
        </w:tabs>
        <w:spacing w:before="0" w:line="276" w:lineRule="auto"/>
        <w:ind w:left="0" w:firstLine="0"/>
        <w:rPr>
          <w:rFonts w:ascii="Times New Roman" w:hAnsi="Times New Roman" w:cs="Times New Roman"/>
          <w:noProof/>
          <w:color w:val="002060"/>
          <w:sz w:val="24"/>
          <w:szCs w:val="24"/>
        </w:rPr>
      </w:pPr>
      <w:bookmarkStart w:id="2" w:name="_bookmark4"/>
      <w:bookmarkStart w:id="3" w:name="_bookmark5"/>
      <w:bookmarkStart w:id="4" w:name="_bookmark12"/>
      <w:bookmarkEnd w:id="2"/>
      <w:bookmarkEnd w:id="3"/>
      <w:bookmarkEnd w:id="4"/>
    </w:p>
    <w:p w:rsidR="001C5978" w:rsidRPr="0007479A" w:rsidRDefault="001C5978" w:rsidP="001C5978">
      <w:pPr>
        <w:pStyle w:val="Balk1"/>
        <w:spacing w:before="0" w:line="276" w:lineRule="auto"/>
        <w:ind w:left="0" w:firstLine="0"/>
        <w:rPr>
          <w:rFonts w:ascii="Times New Roman" w:hAnsi="Times New Roman" w:cs="Times New Roman"/>
          <w:noProof/>
          <w:color w:val="002060"/>
          <w:sz w:val="24"/>
          <w:szCs w:val="24"/>
        </w:rPr>
      </w:pPr>
      <w:r w:rsidRPr="0007479A">
        <w:rPr>
          <w:rFonts w:ascii="Times New Roman" w:hAnsi="Times New Roman" w:cs="Times New Roman"/>
          <w:noProof/>
          <w:color w:val="002060"/>
          <w:sz w:val="24"/>
          <w:szCs w:val="24"/>
          <w:lang w:bidi="ar-SA"/>
        </w:rPr>
        <w:drawing>
          <wp:inline distT="0" distB="0" distL="0" distR="0">
            <wp:extent cx="5937250" cy="452216"/>
            <wp:effectExtent l="95250" t="76200" r="0" b="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FA51F5" w:rsidRDefault="00FA51F5" w:rsidP="00AD5B94">
      <w:pPr>
        <w:pStyle w:val="GvdeMetni"/>
        <w:spacing w:line="276" w:lineRule="auto"/>
        <w:ind w:left="136"/>
        <w:jc w:val="both"/>
        <w:rPr>
          <w:rFonts w:ascii="Times New Roman" w:hAnsi="Times New Roman" w:cs="Times New Roman"/>
          <w:noProof/>
        </w:rPr>
      </w:pPr>
    </w:p>
    <w:tbl>
      <w:tblPr>
        <w:tblStyle w:val="TabloKlavuzu"/>
        <w:tblW w:w="9067" w:type="dxa"/>
        <w:jc w:val="center"/>
        <w:tblLook w:val="04A0"/>
      </w:tblPr>
      <w:tblGrid>
        <w:gridCol w:w="1433"/>
        <w:gridCol w:w="2777"/>
        <w:gridCol w:w="1571"/>
        <w:gridCol w:w="3286"/>
      </w:tblGrid>
      <w:tr w:rsidR="00FA51F5" w:rsidTr="00B35D92">
        <w:trPr>
          <w:jc w:val="center"/>
        </w:trPr>
        <w:tc>
          <w:tcPr>
            <w:tcW w:w="1555" w:type="dxa"/>
            <w:shd w:val="clear" w:color="auto" w:fill="943634" w:themeFill="accent2" w:themeFillShade="BF"/>
          </w:tcPr>
          <w:p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İli</w:t>
            </w:r>
          </w:p>
        </w:tc>
        <w:tc>
          <w:tcPr>
            <w:tcW w:w="2971" w:type="dxa"/>
          </w:tcPr>
          <w:p w:rsidR="00FA51F5" w:rsidRPr="00B35D92" w:rsidRDefault="00FA51F5" w:rsidP="00FA51F5">
            <w:pPr>
              <w:pStyle w:val="GvdeMetni"/>
              <w:spacing w:line="276" w:lineRule="auto"/>
              <w:rPr>
                <w:rFonts w:ascii="Times New Roman" w:hAnsi="Times New Roman" w:cs="Times New Roman"/>
                <w:noProof/>
                <w:sz w:val="20"/>
                <w:szCs w:val="20"/>
              </w:rPr>
            </w:pPr>
            <w:r w:rsidRPr="00B35D92">
              <w:rPr>
                <w:rFonts w:ascii="Times New Roman" w:hAnsi="Times New Roman" w:cs="Times New Roman"/>
                <w:noProof/>
                <w:sz w:val="20"/>
                <w:szCs w:val="20"/>
              </w:rPr>
              <w:t>Aydın</w:t>
            </w:r>
          </w:p>
        </w:tc>
        <w:tc>
          <w:tcPr>
            <w:tcW w:w="1706" w:type="dxa"/>
            <w:shd w:val="clear" w:color="auto" w:fill="943634" w:themeFill="accent2" w:themeFillShade="BF"/>
          </w:tcPr>
          <w:p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İlçesi:</w:t>
            </w:r>
          </w:p>
        </w:tc>
        <w:tc>
          <w:tcPr>
            <w:tcW w:w="2835" w:type="dxa"/>
          </w:tcPr>
          <w:p w:rsidR="00FA51F5" w:rsidRPr="00B35D92" w:rsidRDefault="00E32867"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Karacasu</w:t>
            </w:r>
          </w:p>
        </w:tc>
      </w:tr>
      <w:tr w:rsidR="00FA51F5" w:rsidTr="00B35D92">
        <w:trPr>
          <w:jc w:val="center"/>
        </w:trPr>
        <w:tc>
          <w:tcPr>
            <w:tcW w:w="1555" w:type="dxa"/>
            <w:shd w:val="clear" w:color="auto" w:fill="943634" w:themeFill="accent2" w:themeFillShade="BF"/>
            <w:vAlign w:val="center"/>
          </w:tcPr>
          <w:p w:rsidR="00FA51F5" w:rsidRPr="00B35D92" w:rsidRDefault="00FA51F5"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Adres</w:t>
            </w:r>
          </w:p>
        </w:tc>
        <w:tc>
          <w:tcPr>
            <w:tcW w:w="2971" w:type="dxa"/>
            <w:vAlign w:val="center"/>
          </w:tcPr>
          <w:p w:rsidR="00FA51F5" w:rsidRPr="00B35D92" w:rsidRDefault="00E32867" w:rsidP="007C5282">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Cuma Mahallesi Adalet Caddesi No: 31</w:t>
            </w:r>
          </w:p>
        </w:tc>
        <w:tc>
          <w:tcPr>
            <w:tcW w:w="1706" w:type="dxa"/>
            <w:shd w:val="clear" w:color="auto" w:fill="943634" w:themeFill="accent2" w:themeFillShade="BF"/>
            <w:vAlign w:val="center"/>
          </w:tcPr>
          <w:p w:rsidR="00FA51F5" w:rsidRPr="00B35D92" w:rsidRDefault="00FA51F5"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Coğrafi Konum</w:t>
            </w:r>
          </w:p>
        </w:tc>
        <w:tc>
          <w:tcPr>
            <w:tcW w:w="2835" w:type="dxa"/>
            <w:vAlign w:val="center"/>
          </w:tcPr>
          <w:p w:rsidR="00FA51F5" w:rsidRPr="00B35D92" w:rsidRDefault="00E32867" w:rsidP="007C5282">
            <w:pPr>
              <w:pStyle w:val="GvdeMetni"/>
              <w:spacing w:line="276" w:lineRule="auto"/>
              <w:jc w:val="left"/>
              <w:rPr>
                <w:rFonts w:ascii="Times New Roman" w:hAnsi="Times New Roman" w:cs="Times New Roman"/>
                <w:noProof/>
                <w:sz w:val="20"/>
                <w:szCs w:val="20"/>
              </w:rPr>
            </w:pPr>
            <w:r>
              <w:rPr>
                <w:rFonts w:ascii="Arial" w:hAnsi="Arial" w:cs="Arial"/>
                <w:color w:val="000000"/>
                <w:sz w:val="21"/>
                <w:szCs w:val="21"/>
                <w:shd w:val="clear" w:color="auto" w:fill="FFFFFF"/>
              </w:rPr>
              <w:t>37°43'23.1"N 28°36'22.0"E</w:t>
            </w:r>
          </w:p>
        </w:tc>
      </w:tr>
      <w:tr w:rsidR="00D57CA6" w:rsidTr="00B35D92">
        <w:trPr>
          <w:jc w:val="center"/>
        </w:trPr>
        <w:tc>
          <w:tcPr>
            <w:tcW w:w="1555"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Telefon</w:t>
            </w:r>
          </w:p>
        </w:tc>
        <w:tc>
          <w:tcPr>
            <w:tcW w:w="2971" w:type="dxa"/>
            <w:vAlign w:val="center"/>
          </w:tcPr>
          <w:p w:rsidR="00D57CA6" w:rsidRPr="00B35D92" w:rsidRDefault="00D57CA6" w:rsidP="00D57CA6">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0256</w:t>
            </w:r>
            <w:r w:rsidR="00E32867">
              <w:rPr>
                <w:rFonts w:ascii="Times New Roman" w:hAnsi="Times New Roman" w:cs="Times New Roman"/>
                <w:noProof/>
                <w:sz w:val="20"/>
                <w:szCs w:val="20"/>
              </w:rPr>
              <w:t xml:space="preserve"> 441 21 13</w:t>
            </w:r>
          </w:p>
        </w:tc>
        <w:tc>
          <w:tcPr>
            <w:tcW w:w="1706"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Faks:</w:t>
            </w:r>
          </w:p>
        </w:tc>
        <w:tc>
          <w:tcPr>
            <w:tcW w:w="2835" w:type="dxa"/>
            <w:vAlign w:val="center"/>
          </w:tcPr>
          <w:p w:rsidR="00D57CA6" w:rsidRPr="00B35D92" w:rsidRDefault="00D57CA6" w:rsidP="00D57CA6">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0256585 58 50</w:t>
            </w:r>
          </w:p>
        </w:tc>
      </w:tr>
      <w:tr w:rsidR="00D57CA6" w:rsidTr="00B35D92">
        <w:trPr>
          <w:jc w:val="center"/>
        </w:trPr>
        <w:tc>
          <w:tcPr>
            <w:tcW w:w="1555"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 xml:space="preserve">e-Posta </w:t>
            </w:r>
          </w:p>
        </w:tc>
        <w:tc>
          <w:tcPr>
            <w:tcW w:w="2971" w:type="dxa"/>
            <w:vAlign w:val="center"/>
          </w:tcPr>
          <w:p w:rsidR="00D57CA6" w:rsidRPr="00B35D92" w:rsidRDefault="00E32867"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716358</w:t>
            </w:r>
            <w:r w:rsidR="00D57CA6">
              <w:rPr>
                <w:rFonts w:ascii="Times New Roman" w:hAnsi="Times New Roman" w:cs="Times New Roman"/>
                <w:noProof/>
                <w:sz w:val="20"/>
                <w:szCs w:val="20"/>
              </w:rPr>
              <w:t>@meb.k12.tr</w:t>
            </w:r>
          </w:p>
        </w:tc>
        <w:tc>
          <w:tcPr>
            <w:tcW w:w="1706"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Web Adresi</w:t>
            </w:r>
          </w:p>
        </w:tc>
        <w:tc>
          <w:tcPr>
            <w:tcW w:w="2835" w:type="dxa"/>
            <w:vAlign w:val="center"/>
          </w:tcPr>
          <w:p w:rsidR="00D57CA6" w:rsidRPr="00B35D92" w:rsidRDefault="00013DEC" w:rsidP="00D57CA6">
            <w:pPr>
              <w:pStyle w:val="GvdeMetni"/>
              <w:spacing w:line="276" w:lineRule="auto"/>
              <w:jc w:val="left"/>
              <w:rPr>
                <w:rFonts w:ascii="Times New Roman" w:hAnsi="Times New Roman" w:cs="Times New Roman"/>
                <w:noProof/>
                <w:sz w:val="20"/>
                <w:szCs w:val="20"/>
              </w:rPr>
            </w:pPr>
            <w:hyperlink r:id="rId18" w:history="1">
              <w:r w:rsidR="00E32867">
                <w:rPr>
                  <w:rStyle w:val="Kpr"/>
                  <w:rFonts w:ascii="Arial" w:hAnsi="Arial" w:cs="Arial"/>
                  <w:color w:val="337AB7"/>
                  <w:sz w:val="21"/>
                  <w:szCs w:val="21"/>
                  <w:shd w:val="clear" w:color="auto" w:fill="FFFFFF"/>
                </w:rPr>
                <w:t>http://karacasuataturk.meb.k12.tr</w:t>
              </w:r>
            </w:hyperlink>
          </w:p>
        </w:tc>
      </w:tr>
      <w:tr w:rsidR="00D57CA6" w:rsidTr="00B35D92">
        <w:trPr>
          <w:jc w:val="center"/>
        </w:trPr>
        <w:tc>
          <w:tcPr>
            <w:tcW w:w="1555"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Kurum Kodu</w:t>
            </w:r>
          </w:p>
        </w:tc>
        <w:tc>
          <w:tcPr>
            <w:tcW w:w="2971" w:type="dxa"/>
            <w:vAlign w:val="center"/>
          </w:tcPr>
          <w:p w:rsidR="00D57CA6" w:rsidRPr="00B35D92" w:rsidRDefault="00E32867"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716358</w:t>
            </w:r>
          </w:p>
        </w:tc>
        <w:tc>
          <w:tcPr>
            <w:tcW w:w="1706"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Öğretim Şekli</w:t>
            </w:r>
          </w:p>
        </w:tc>
        <w:tc>
          <w:tcPr>
            <w:tcW w:w="2835" w:type="dxa"/>
            <w:vAlign w:val="center"/>
          </w:tcPr>
          <w:p w:rsidR="00D57CA6" w:rsidRPr="00B35D92" w:rsidRDefault="00D57CA6" w:rsidP="00D57CA6">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Tam gün</w:t>
            </w:r>
          </w:p>
        </w:tc>
      </w:tr>
    </w:tbl>
    <w:p w:rsidR="00FA51F5" w:rsidRDefault="00FA51F5" w:rsidP="007C5282">
      <w:pPr>
        <w:pStyle w:val="GvdeMetni"/>
        <w:spacing w:line="276" w:lineRule="auto"/>
        <w:jc w:val="both"/>
        <w:rPr>
          <w:rFonts w:ascii="Times New Roman" w:hAnsi="Times New Roman" w:cs="Times New Roman"/>
          <w:noProof/>
        </w:rPr>
      </w:pPr>
    </w:p>
    <w:p w:rsidR="004419F4" w:rsidRPr="0007479A" w:rsidRDefault="00E32867" w:rsidP="00AD5B94">
      <w:pPr>
        <w:pStyle w:val="GvdeMetni"/>
        <w:spacing w:line="276" w:lineRule="auto"/>
        <w:ind w:left="136"/>
        <w:jc w:val="both"/>
        <w:rPr>
          <w:rFonts w:ascii="Times New Roman" w:hAnsi="Times New Roman" w:cs="Times New Roman"/>
          <w:noProof/>
        </w:rPr>
      </w:pPr>
      <w:r>
        <w:rPr>
          <w:rFonts w:ascii="Times New Roman" w:hAnsi="Times New Roman" w:cs="Times New Roman"/>
          <w:noProof/>
        </w:rPr>
        <w:t xml:space="preserve">Karacasu Atatürk </w:t>
      </w:r>
      <w:r w:rsidR="001C0237">
        <w:rPr>
          <w:rFonts w:ascii="Times New Roman" w:hAnsi="Times New Roman" w:cs="Times New Roman"/>
          <w:noProof/>
        </w:rPr>
        <w:t>İlkokulunun 2024</w:t>
      </w:r>
      <w:r w:rsidR="004419F4" w:rsidRPr="0007479A">
        <w:rPr>
          <w:rFonts w:ascii="Times New Roman" w:hAnsi="Times New Roman" w:cs="Times New Roman"/>
          <w:noProof/>
        </w:rPr>
        <w:t>-</w:t>
      </w:r>
      <w:r w:rsidR="001C0237">
        <w:rPr>
          <w:rFonts w:ascii="Times New Roman" w:hAnsi="Times New Roman" w:cs="Times New Roman"/>
          <w:noProof/>
        </w:rPr>
        <w:t>2028</w:t>
      </w:r>
      <w:r w:rsidR="004419F4" w:rsidRPr="0007479A">
        <w:rPr>
          <w:rFonts w:ascii="Times New Roman" w:hAnsi="Times New Roman" w:cs="Times New Roman"/>
          <w:noProof/>
        </w:rPr>
        <w:t xml:space="preserve"> Stratejik Plan hazırlık çalışmaları, </w:t>
      </w:r>
      <w:r w:rsidR="00ED78FD" w:rsidRPr="0007479A">
        <w:rPr>
          <w:rFonts w:ascii="Times New Roman" w:hAnsi="Times New Roman" w:cs="Times New Roman"/>
          <w:noProof/>
        </w:rPr>
        <w:t xml:space="preserve">Milli Eğitim Bakanlığı Strateji Geliştirme Başkanlığının 06.10.2022 tarih ve 2022/21 sayılı Genelgesi ve hazırlık programı doğrultusunda </w:t>
      </w:r>
      <w:r w:rsidR="004419F4" w:rsidRPr="0007479A">
        <w:rPr>
          <w:rFonts w:ascii="Times New Roman" w:hAnsi="Times New Roman" w:cs="Times New Roman"/>
          <w:noProof/>
        </w:rPr>
        <w:t xml:space="preserve">Aydın İl Milli Eğitim Müdürlüğünün hazırladığı İl, İlçe, Okul/Kurum Stratejik Plan Çalışma Takvimine uygun olarak başlatılmıştır. </w:t>
      </w:r>
      <w:r w:rsidR="00ED78FD" w:rsidRPr="0007479A">
        <w:rPr>
          <w:rFonts w:ascii="Times New Roman" w:hAnsi="Times New Roman" w:cs="Times New Roman"/>
          <w:noProof/>
        </w:rPr>
        <w:t>25 Kasım 2022-30 Aralık 2022</w:t>
      </w:r>
      <w:r w:rsidR="004419F4" w:rsidRPr="0007479A">
        <w:rPr>
          <w:rFonts w:ascii="Times New Roman" w:hAnsi="Times New Roman" w:cs="Times New Roman"/>
          <w:noProof/>
        </w:rPr>
        <w:t xml:space="preserve"> tarihleri arasında Okul Strateji Geliştirm</w:t>
      </w:r>
      <w:r w:rsidR="00ED78FD" w:rsidRPr="0007479A">
        <w:rPr>
          <w:rFonts w:ascii="Times New Roman" w:hAnsi="Times New Roman" w:cs="Times New Roman"/>
          <w:noProof/>
        </w:rPr>
        <w:t>e Kurulu ve Stratejik Plan</w:t>
      </w:r>
      <w:r w:rsidR="004419F4" w:rsidRPr="0007479A">
        <w:rPr>
          <w:rFonts w:ascii="Times New Roman" w:hAnsi="Times New Roman" w:cs="Times New Roman"/>
          <w:noProof/>
        </w:rPr>
        <w:t xml:space="preserve">lama Ekibi oluşturulmuştur. Stratejik Plan Hazırlama Ekibimiz, </w:t>
      </w:r>
      <w:r w:rsidR="000A0A93" w:rsidRPr="0007479A">
        <w:rPr>
          <w:rFonts w:ascii="Times New Roman" w:hAnsi="Times New Roman" w:cs="Times New Roman"/>
          <w:noProof/>
        </w:rPr>
        <w:t>Aydın</w:t>
      </w:r>
      <w:r w:rsidR="00ED78FD" w:rsidRPr="0007479A">
        <w:rPr>
          <w:rFonts w:ascii="Times New Roman" w:hAnsi="Times New Roman" w:cs="Times New Roman"/>
          <w:noProof/>
        </w:rPr>
        <w:t xml:space="preserve"> İl Milli Eğitim Müdürlüğü Ar-Ge Biriminin</w:t>
      </w:r>
      <w:r w:rsidR="004419F4" w:rsidRPr="0007479A">
        <w:rPr>
          <w:rFonts w:ascii="Times New Roman" w:hAnsi="Times New Roman" w:cs="Times New Roman"/>
          <w:noProof/>
        </w:rPr>
        <w:t xml:space="preserve"> düzenlediği eğitim ve bilgilen</w:t>
      </w:r>
      <w:r w:rsidR="00ED78FD" w:rsidRPr="0007479A">
        <w:rPr>
          <w:rFonts w:ascii="Times New Roman" w:hAnsi="Times New Roman" w:cs="Times New Roman"/>
          <w:noProof/>
        </w:rPr>
        <w:t>dirme toplantısına katılmıştır. Hazırlık çalışmalarının tamamlanmasının ardından kurumumuzun stratejik plan hazırlama modeline uygun olarak</w:t>
      </w:r>
      <w:r w:rsidR="00A158DA" w:rsidRPr="0007479A">
        <w:rPr>
          <w:rFonts w:ascii="Times New Roman" w:hAnsi="Times New Roman" w:cs="Times New Roman"/>
          <w:noProof/>
        </w:rPr>
        <w:t xml:space="preserve"> Durum Analizi çalışmaları yapılmıştır. Bu kapsamda; kurumsal tarihçenin hazırlanması, uygulanmakta olan stratejik planın değerlendirilmesi, faaliyet alanları ve ürün-hizmetlerin değerlendirilmesi, kuruluş içi analiz, GZFT Analizi tamamlanmış, buna göre 2024-2028 stratejik planına temel oluşturacak gelişim alanları belirlenmiştir.</w:t>
      </w:r>
      <w:r w:rsidR="004419F4" w:rsidRPr="0007479A">
        <w:rPr>
          <w:rFonts w:ascii="Times New Roman" w:hAnsi="Times New Roman" w:cs="Times New Roman"/>
          <w:noProof/>
          <w:color w:val="000000" w:themeColor="text1"/>
        </w:rPr>
        <w:t>Paydaş Analizi çalışmalarının ardından “Kurum İçi Analiz, GZFT Analizi” çalışmaları yapılmış, “Tespit ve İhtiyaçlar” belirlenmiştir.</w:t>
      </w:r>
      <w:r w:rsidR="004419F4" w:rsidRPr="0007479A">
        <w:rPr>
          <w:rFonts w:ascii="Times New Roman" w:hAnsi="Times New Roman" w:cs="Times New Roman"/>
          <w:noProof/>
        </w:rPr>
        <w:t xml:space="preserve"> “Durum Analizi” çalışmasından elde edilen sonuçlarla “Geleceğe Bakış” bölümünün hazırlanmıştır. Bu bölümde “Misyon, Vizyon ve Temel Değerler” </w:t>
      </w:r>
      <w:r w:rsidR="00E70A64" w:rsidRPr="0007479A">
        <w:rPr>
          <w:rFonts w:ascii="Times New Roman" w:hAnsi="Times New Roman" w:cs="Times New Roman"/>
          <w:noProof/>
        </w:rPr>
        <w:t>ile birlikte Müdürlüğümüzün 2024-2028</w:t>
      </w:r>
      <w:r w:rsidR="004419F4" w:rsidRPr="0007479A">
        <w:rPr>
          <w:rFonts w:ascii="Times New Roman" w:hAnsi="Times New Roman" w:cs="Times New Roman"/>
          <w:noProof/>
        </w:rPr>
        <w:t xml:space="preserve"> dönemini kapsayan 5 yıllık süreçte amaçları, hedefleri, performans göstergeleri ve stratejilerine yer verilmiştir. Hedeflerimizi gerçekleştirebilmek için her bir hedefe mahsus olmak üzere 5 yıllık dönem için tahmini maliyet belirlenmiştir. İzleme ve değerlendirme modeli hazırlanarak stratejik plan çalışmaları tamamlanmıştır. Stratejik</w:t>
      </w:r>
      <w:r w:rsidR="00E70A64" w:rsidRPr="0007479A">
        <w:rPr>
          <w:rFonts w:ascii="Times New Roman" w:hAnsi="Times New Roman" w:cs="Times New Roman"/>
          <w:noProof/>
        </w:rPr>
        <w:t xml:space="preserve"> planımız, incelenmek üzere İl Milli Eğitim Müdürlüğü Ar-Ge Birimine</w:t>
      </w:r>
      <w:r w:rsidR="004419F4" w:rsidRPr="0007479A">
        <w:rPr>
          <w:rFonts w:ascii="Times New Roman" w:hAnsi="Times New Roman" w:cs="Times New Roman"/>
          <w:noProof/>
        </w:rPr>
        <w:t xml:space="preserve"> gönderilmiştir. Düzeltme işlemlerinin ardından </w:t>
      </w:r>
      <w:r>
        <w:rPr>
          <w:rFonts w:ascii="Times New Roman" w:hAnsi="Times New Roman" w:cs="Times New Roman"/>
          <w:noProof/>
        </w:rPr>
        <w:t>Karacasu</w:t>
      </w:r>
      <w:r w:rsidR="004419F4" w:rsidRPr="0007479A">
        <w:rPr>
          <w:rFonts w:ascii="Times New Roman" w:hAnsi="Times New Roman" w:cs="Times New Roman"/>
          <w:noProof/>
        </w:rPr>
        <w:t xml:space="preserve"> İlçe Milli Eğitim Müdürlüğü tarafından onaylanan planımız, okulumuzun resmi internet sitesinde kamuoyu ile paylaşılmıştır.</w:t>
      </w: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EA314E" w:rsidRPr="0007479A" w:rsidRDefault="00EA314E" w:rsidP="00EA314E">
      <w:pPr>
        <w:pStyle w:val="GvdeMetni"/>
        <w:spacing w:line="276" w:lineRule="auto"/>
        <w:jc w:val="both"/>
        <w:rPr>
          <w:rFonts w:ascii="Times New Roman" w:hAnsi="Times New Roman" w:cs="Times New Roman"/>
          <w:noProof/>
        </w:rPr>
        <w:sectPr w:rsidR="00EA314E" w:rsidRPr="0007479A" w:rsidSect="003E594E">
          <w:pgSz w:w="11910" w:h="16840"/>
          <w:pgMar w:top="64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rsidR="001C5978" w:rsidRPr="0007479A" w:rsidRDefault="001C5978" w:rsidP="001C5978">
      <w:pPr>
        <w:pStyle w:val="GvdeMetni"/>
        <w:spacing w:line="276" w:lineRule="auto"/>
        <w:ind w:left="720"/>
        <w:jc w:val="both"/>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extent cx="4981575" cy="476250"/>
            <wp:effectExtent l="152400" t="114300" r="161925" b="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1C5978" w:rsidRPr="0007479A" w:rsidRDefault="003258C4" w:rsidP="005F1C20">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06.10.2022 tarih ve 2022/21</w:t>
      </w:r>
      <w:r w:rsidR="004419F4" w:rsidRPr="0007479A">
        <w:rPr>
          <w:rFonts w:ascii="Times New Roman" w:hAnsi="Times New Roman" w:cs="Times New Roman"/>
          <w:b w:val="0"/>
          <w:noProof/>
        </w:rPr>
        <w:t xml:space="preserve"> sayılı Genelge</w:t>
      </w:r>
      <w:r w:rsidRPr="0007479A">
        <w:rPr>
          <w:rFonts w:ascii="Times New Roman" w:hAnsi="Times New Roman" w:cs="Times New Roman"/>
          <w:b w:val="0"/>
          <w:noProof/>
        </w:rPr>
        <w:t xml:space="preserve"> ile birlikte hazırlanan MEB 2024-2028 Stratejik Plan Hazırlık</w:t>
      </w:r>
      <w:r w:rsidR="004419F4" w:rsidRPr="0007479A">
        <w:rPr>
          <w:rFonts w:ascii="Times New Roman" w:hAnsi="Times New Roman" w:cs="Times New Roman"/>
          <w:b w:val="0"/>
          <w:noProof/>
        </w:rPr>
        <w:t xml:space="preserve"> Programında belirtilen takvime, usul ve esaslara uygun olarak Okulumuz Strateji Geliştirme</w:t>
      </w:r>
      <w:r w:rsidRPr="0007479A">
        <w:rPr>
          <w:rFonts w:ascii="Times New Roman" w:hAnsi="Times New Roman" w:cs="Times New Roman"/>
          <w:b w:val="0"/>
          <w:noProof/>
        </w:rPr>
        <w:t xml:space="preserve"> Kurulu ve Stratejik Plan</w:t>
      </w:r>
      <w:r w:rsidR="004419F4" w:rsidRPr="0007479A">
        <w:rPr>
          <w:rFonts w:ascii="Times New Roman" w:hAnsi="Times New Roman" w:cs="Times New Roman"/>
          <w:b w:val="0"/>
          <w:noProof/>
        </w:rPr>
        <w:t>lama Ekibi oluşturulmuş ve İl</w:t>
      </w:r>
      <w:r w:rsidRPr="0007479A">
        <w:rPr>
          <w:rFonts w:ascii="Times New Roman" w:hAnsi="Times New Roman" w:cs="Times New Roman"/>
          <w:b w:val="0"/>
          <w:noProof/>
        </w:rPr>
        <w:t xml:space="preserve"> Milli Eğitim Müdürlüğü Ar-Ge birimine bilgi verilmiştir</w:t>
      </w:r>
      <w:r w:rsidR="004419F4" w:rsidRPr="0007479A">
        <w:rPr>
          <w:rFonts w:ascii="Times New Roman" w:hAnsi="Times New Roman" w:cs="Times New Roman"/>
          <w:b w:val="0"/>
          <w:noProof/>
        </w:rPr>
        <w:t xml:space="preserve">. </w:t>
      </w:r>
      <w:bookmarkStart w:id="5" w:name="_bookmark13"/>
      <w:bookmarkEnd w:id="5"/>
    </w:p>
    <w:p w:rsidR="001C5978" w:rsidRPr="0007479A" w:rsidRDefault="001C5978" w:rsidP="001C5978">
      <w:pPr>
        <w:pStyle w:val="Balk3"/>
        <w:tabs>
          <w:tab w:val="left" w:pos="851"/>
        </w:tabs>
        <w:spacing w:line="276" w:lineRule="auto"/>
        <w:ind w:left="0"/>
        <w:jc w:val="both"/>
        <w:rPr>
          <w:rFonts w:ascii="Times New Roman" w:hAnsi="Times New Roman" w:cs="Times New Roman"/>
          <w:b w:val="0"/>
          <w:noProof/>
        </w:rPr>
      </w:pPr>
      <w:r w:rsidRPr="0007479A">
        <w:rPr>
          <w:rFonts w:ascii="Times New Roman" w:hAnsi="Times New Roman" w:cs="Times New Roman"/>
          <w:b w:val="0"/>
          <w:noProof/>
          <w:lang w:bidi="ar-SA"/>
        </w:rPr>
        <w:drawing>
          <wp:inline distT="0" distB="0" distL="0" distR="0">
            <wp:extent cx="2452577" cy="449712"/>
            <wp:effectExtent l="152400" t="57150" r="157273" b="26538"/>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1C5978" w:rsidRPr="0007479A" w:rsidRDefault="00B1558D" w:rsidP="00465296">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Okulumuz</w:t>
      </w:r>
      <w:r w:rsidR="004419F4" w:rsidRPr="0007479A">
        <w:rPr>
          <w:rFonts w:ascii="Times New Roman" w:hAnsi="Times New Roman" w:cs="Times New Roman"/>
          <w:b w:val="0"/>
          <w:noProof/>
        </w:rPr>
        <w:t xml:space="preserve"> Strateji Geliştirme Kurulu</w:t>
      </w:r>
      <w:r w:rsidR="003C64FE" w:rsidRPr="0007479A">
        <w:rPr>
          <w:rFonts w:ascii="Times New Roman" w:hAnsi="Times New Roman" w:cs="Times New Roman"/>
          <w:b w:val="0"/>
          <w:noProof/>
        </w:rPr>
        <w:t>;</w:t>
      </w:r>
      <w:r w:rsidR="004419F4" w:rsidRPr="0007479A">
        <w:rPr>
          <w:rFonts w:ascii="Times New Roman" w:hAnsi="Times New Roman" w:cs="Times New Roman"/>
          <w:b w:val="0"/>
          <w:noProof/>
        </w:rPr>
        <w:t xml:space="preserve"> Okul Müdürü</w:t>
      </w:r>
      <w:r w:rsidRPr="0007479A">
        <w:rPr>
          <w:rFonts w:ascii="Times New Roman" w:hAnsi="Times New Roman" w:cs="Times New Roman"/>
          <w:b w:val="0"/>
          <w:noProof/>
        </w:rPr>
        <w:t xml:space="preserve"> başkanlığında</w:t>
      </w:r>
      <w:r w:rsidR="004419F4" w:rsidRPr="0007479A">
        <w:rPr>
          <w:rFonts w:ascii="Times New Roman" w:hAnsi="Times New Roman" w:cs="Times New Roman"/>
          <w:b w:val="0"/>
          <w:noProof/>
        </w:rPr>
        <w:t xml:space="preserve">, </w:t>
      </w:r>
      <w:r w:rsidRPr="0007479A">
        <w:rPr>
          <w:rFonts w:ascii="Times New Roman" w:hAnsi="Times New Roman" w:cs="Times New Roman"/>
          <w:b w:val="0"/>
          <w:noProof/>
        </w:rPr>
        <w:t>okul aile birliği başkanı, 3 gönüllü öğretmen olmak üzere toplam 5 kişiden oluşturulmuştur (Okulumuzda 1 müdür yardımcısı bulunduğundan ve stratejik planlama ekibi başkanı olarak görevlendirildiğinden, kurulda müdür yardımcısı yerine 1 öğretmen görevlendirilmiştir)</w:t>
      </w:r>
      <w:r w:rsidR="00A77BE3" w:rsidRPr="00A77BE3">
        <w:rPr>
          <w:rFonts w:ascii="Times New Roman" w:hAnsi="Times New Roman" w:cs="Times New Roman"/>
          <w:b w:val="0"/>
          <w:noProof/>
        </w:rPr>
        <w:t>(Tablo 16)</w:t>
      </w:r>
      <w:r w:rsidRPr="0007479A">
        <w:rPr>
          <w:rFonts w:ascii="Times New Roman" w:hAnsi="Times New Roman" w:cs="Times New Roman"/>
          <w:b w:val="0"/>
          <w:noProof/>
        </w:rPr>
        <w:t>.</w:t>
      </w:r>
    </w:p>
    <w:p w:rsidR="001C5978" w:rsidRPr="0007479A" w:rsidRDefault="001C5978" w:rsidP="001C5978">
      <w:pPr>
        <w:pStyle w:val="GvdeMetni"/>
        <w:tabs>
          <w:tab w:val="left" w:pos="851"/>
        </w:tabs>
        <w:spacing w:line="276" w:lineRule="auto"/>
        <w:jc w:val="both"/>
        <w:rPr>
          <w:rFonts w:ascii="Times New Roman" w:hAnsi="Times New Roman" w:cs="Times New Roman"/>
          <w:noProof/>
        </w:rPr>
      </w:pPr>
      <w:r w:rsidRPr="0007479A">
        <w:rPr>
          <w:rFonts w:ascii="Times New Roman" w:hAnsi="Times New Roman" w:cs="Times New Roman"/>
          <w:noProof/>
          <w:lang w:bidi="ar-SA"/>
        </w:rPr>
        <w:drawing>
          <wp:inline distT="0" distB="0" distL="0" distR="0">
            <wp:extent cx="2856614" cy="438608"/>
            <wp:effectExtent l="152400" t="76200" r="153286" b="18592"/>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4419F4" w:rsidRPr="0007479A" w:rsidRDefault="004419F4" w:rsidP="00465296">
      <w:pPr>
        <w:pStyle w:val="GvdeMetni"/>
        <w:tabs>
          <w:tab w:val="left" w:pos="851"/>
        </w:tabs>
        <w:spacing w:line="276" w:lineRule="auto"/>
        <w:ind w:left="136"/>
        <w:jc w:val="both"/>
        <w:rPr>
          <w:rFonts w:ascii="Times New Roman" w:hAnsi="Times New Roman" w:cs="Times New Roman"/>
          <w:noProof/>
        </w:rPr>
      </w:pPr>
      <w:r w:rsidRPr="0007479A">
        <w:rPr>
          <w:rFonts w:ascii="Times New Roman" w:hAnsi="Times New Roman" w:cs="Times New Roman"/>
          <w:noProof/>
        </w:rPr>
        <w:t xml:space="preserve">Okulumuz Stratejik Planlama Ekibi; </w:t>
      </w:r>
      <w:r w:rsidR="00B1558D" w:rsidRPr="0007479A">
        <w:rPr>
          <w:rFonts w:ascii="Times New Roman" w:hAnsi="Times New Roman" w:cs="Times New Roman"/>
          <w:noProof/>
        </w:rPr>
        <w:t>1 müdü</w:t>
      </w:r>
      <w:r w:rsidR="00A75586" w:rsidRPr="0007479A">
        <w:rPr>
          <w:rFonts w:ascii="Times New Roman" w:hAnsi="Times New Roman" w:cs="Times New Roman"/>
          <w:noProof/>
        </w:rPr>
        <w:t>r yardımcısı başkanlığında,  3</w:t>
      </w:r>
      <w:r w:rsidR="00B1558D" w:rsidRPr="0007479A">
        <w:rPr>
          <w:rFonts w:ascii="Times New Roman" w:hAnsi="Times New Roman" w:cs="Times New Roman"/>
          <w:noProof/>
        </w:rPr>
        <w:t xml:space="preserve"> gönüllü</w:t>
      </w:r>
      <w:r w:rsidRPr="0007479A">
        <w:rPr>
          <w:rFonts w:ascii="Times New Roman" w:hAnsi="Times New Roman" w:cs="Times New Roman"/>
          <w:noProof/>
        </w:rPr>
        <w:t xml:space="preserve"> öğretmen üye ile</w:t>
      </w:r>
      <w:r w:rsidR="001C7E5B" w:rsidRPr="0007479A">
        <w:rPr>
          <w:rFonts w:ascii="Times New Roman" w:hAnsi="Times New Roman" w:cs="Times New Roman"/>
          <w:noProof/>
        </w:rPr>
        <w:t xml:space="preserve"> 1</w:t>
      </w:r>
      <w:r w:rsidR="00B1558D" w:rsidRPr="0007479A">
        <w:rPr>
          <w:rFonts w:ascii="Times New Roman" w:hAnsi="Times New Roman" w:cs="Times New Roman"/>
          <w:noProof/>
        </w:rPr>
        <w:t xml:space="preserve">gönüllü </w:t>
      </w:r>
      <w:r w:rsidR="00A75586" w:rsidRPr="0007479A">
        <w:rPr>
          <w:rFonts w:ascii="Times New Roman" w:hAnsi="Times New Roman" w:cs="Times New Roman"/>
          <w:noProof/>
        </w:rPr>
        <w:t>veli üye olmak üzere toplam 5</w:t>
      </w:r>
      <w:r w:rsidRPr="0007479A">
        <w:rPr>
          <w:rFonts w:ascii="Times New Roman" w:hAnsi="Times New Roman" w:cs="Times New Roman"/>
          <w:noProof/>
        </w:rPr>
        <w:t xml:space="preserve"> kişiden </w:t>
      </w:r>
      <w:r w:rsidR="00B1558D" w:rsidRPr="0007479A">
        <w:rPr>
          <w:rFonts w:ascii="Times New Roman" w:hAnsi="Times New Roman" w:cs="Times New Roman"/>
          <w:noProof/>
        </w:rPr>
        <w:t>oluşturulmuştur</w:t>
      </w:r>
      <w:r w:rsidR="00A77BE3">
        <w:rPr>
          <w:rFonts w:ascii="Times New Roman" w:hAnsi="Times New Roman" w:cs="Times New Roman"/>
          <w:noProof/>
        </w:rPr>
        <w:t xml:space="preserve"> (Tablo 17)</w:t>
      </w:r>
      <w:r w:rsidRPr="0007479A">
        <w:rPr>
          <w:rFonts w:ascii="Times New Roman" w:hAnsi="Times New Roman" w:cs="Times New Roman"/>
          <w:noProof/>
        </w:rPr>
        <w:t xml:space="preserve">. </w:t>
      </w:r>
    </w:p>
    <w:p w:rsidR="00465296" w:rsidRPr="0007479A" w:rsidRDefault="00465296" w:rsidP="00465296">
      <w:pPr>
        <w:pStyle w:val="GvdeMetni"/>
        <w:tabs>
          <w:tab w:val="left" w:pos="851"/>
        </w:tabs>
        <w:spacing w:line="276" w:lineRule="auto"/>
        <w:ind w:left="136"/>
        <w:jc w:val="both"/>
        <w:rPr>
          <w:rFonts w:ascii="Times New Roman" w:hAnsi="Times New Roman" w:cs="Times New Roman"/>
          <w:noProof/>
        </w:rPr>
      </w:pPr>
    </w:p>
    <w:p w:rsidR="005F1C20" w:rsidRPr="0007479A" w:rsidRDefault="004419F4" w:rsidP="005F1C20">
      <w:pPr>
        <w:pStyle w:val="GvdeMetni"/>
        <w:spacing w:line="276" w:lineRule="auto"/>
        <w:ind w:left="136"/>
        <w:jc w:val="both"/>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 xml:space="preserve">Şekil 1. </w:t>
      </w:r>
      <w:r w:rsidR="00E32867">
        <w:rPr>
          <w:rFonts w:ascii="Times New Roman" w:hAnsi="Times New Roman" w:cs="Times New Roman"/>
          <w:b/>
          <w:noProof/>
          <w:color w:val="000000" w:themeColor="text1"/>
          <w:sz w:val="20"/>
        </w:rPr>
        <w:t>Atatürk</w:t>
      </w:r>
      <w:r w:rsidR="00D34A67" w:rsidRPr="0007479A">
        <w:rPr>
          <w:rFonts w:ascii="Times New Roman" w:hAnsi="Times New Roman" w:cs="Times New Roman"/>
          <w:b/>
          <w:noProof/>
          <w:color w:val="000000" w:themeColor="text1"/>
          <w:sz w:val="20"/>
        </w:rPr>
        <w:t xml:space="preserve"> İlkokulu </w:t>
      </w:r>
      <w:r w:rsidR="00ED75E0" w:rsidRPr="0007479A">
        <w:rPr>
          <w:rFonts w:ascii="Times New Roman" w:hAnsi="Times New Roman" w:cs="Times New Roman"/>
          <w:b/>
          <w:noProof/>
          <w:color w:val="000000" w:themeColor="text1"/>
          <w:sz w:val="20"/>
        </w:rPr>
        <w:t>Stratejik Plan Hazırlama Modeli</w:t>
      </w:r>
    </w:p>
    <w:p w:rsidR="004419F4" w:rsidRPr="0007479A" w:rsidRDefault="004419F4" w:rsidP="008B4BC7">
      <w:pPr>
        <w:pStyle w:val="GvdeMetni"/>
        <w:spacing w:line="276" w:lineRule="auto"/>
        <w:rPr>
          <w:rFonts w:ascii="Times New Roman" w:hAnsi="Times New Roman" w:cs="Times New Roman"/>
          <w:noProof/>
        </w:rPr>
      </w:pPr>
    </w:p>
    <w:p w:rsidR="001D0D9E" w:rsidRPr="0007479A" w:rsidRDefault="00576B2A" w:rsidP="00576B2A">
      <w:pPr>
        <w:pStyle w:val="GvdeMetni"/>
        <w:spacing w:line="276" w:lineRule="auto"/>
        <w:jc w:val="center"/>
        <w:rPr>
          <w:rFonts w:ascii="Times New Roman" w:hAnsi="Times New Roman" w:cs="Times New Roman"/>
          <w:b/>
          <w:bCs/>
          <w:noProof/>
        </w:rPr>
      </w:pPr>
      <w:r w:rsidRPr="0007479A">
        <w:rPr>
          <w:rFonts w:ascii="Times New Roman" w:hAnsi="Times New Roman" w:cs="Times New Roman"/>
          <w:b/>
          <w:bCs/>
          <w:noProof/>
          <w:lang w:bidi="ar-SA"/>
        </w:rPr>
        <w:drawing>
          <wp:inline distT="0" distB="0" distL="0" distR="0">
            <wp:extent cx="4500033" cy="4222721"/>
            <wp:effectExtent l="0" t="0" r="0" b="6985"/>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21992" cy="4243327"/>
                    </a:xfrm>
                    <a:prstGeom prst="rect">
                      <a:avLst/>
                    </a:prstGeom>
                    <a:noFill/>
                  </pic:spPr>
                </pic:pic>
              </a:graphicData>
            </a:graphic>
          </wp:inline>
        </w:drawing>
      </w:r>
    </w:p>
    <w:p w:rsidR="00242B98" w:rsidRPr="0007479A" w:rsidRDefault="00242B98" w:rsidP="00576B2A">
      <w:pPr>
        <w:pStyle w:val="GvdeMetni"/>
        <w:spacing w:line="276" w:lineRule="auto"/>
        <w:jc w:val="center"/>
        <w:rPr>
          <w:rFonts w:ascii="Times New Roman" w:hAnsi="Times New Roman" w:cs="Times New Roman"/>
          <w:b/>
          <w:bCs/>
          <w:noProof/>
        </w:rPr>
      </w:pPr>
    </w:p>
    <w:p w:rsidR="008B4BC7" w:rsidRPr="0007479A" w:rsidRDefault="008B4BC7" w:rsidP="00944ACC">
      <w:pPr>
        <w:pStyle w:val="GvdeMetni"/>
        <w:spacing w:line="276" w:lineRule="auto"/>
        <w:jc w:val="center"/>
        <w:rPr>
          <w:rFonts w:ascii="Times New Roman" w:hAnsi="Times New Roman" w:cs="Times New Roman"/>
          <w:noProof/>
        </w:rPr>
      </w:pPr>
    </w:p>
    <w:p w:rsidR="001D0D9E" w:rsidRPr="0007479A" w:rsidRDefault="001D0D9E" w:rsidP="00944ACC">
      <w:pPr>
        <w:pStyle w:val="GvdeMetni"/>
        <w:spacing w:line="276" w:lineRule="auto"/>
        <w:jc w:val="center"/>
        <w:rPr>
          <w:rFonts w:ascii="Times New Roman" w:hAnsi="Times New Roman" w:cs="Times New Roman"/>
          <w:noProof/>
        </w:rPr>
      </w:pPr>
      <w:r w:rsidRPr="0007479A">
        <w:rPr>
          <w:rFonts w:ascii="Times New Roman" w:hAnsi="Times New Roman" w:cs="Times New Roman"/>
          <w:b/>
          <w:bCs/>
          <w:noProof/>
          <w:lang w:bidi="ar-SA"/>
        </w:rPr>
        <w:lastRenderedPageBreak/>
        <w:drawing>
          <wp:inline distT="0" distB="0" distL="0" distR="0">
            <wp:extent cx="3441405" cy="449713"/>
            <wp:effectExtent l="152400" t="57150" r="159045" b="26537"/>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1C5978" w:rsidRPr="0007479A" w:rsidRDefault="001C5978" w:rsidP="001C5978">
      <w:pPr>
        <w:pStyle w:val="GvdeMetni"/>
        <w:spacing w:line="276" w:lineRule="auto"/>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1729563" cy="377958"/>
            <wp:effectExtent l="152400" t="95250" r="156387" b="60192"/>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1C5978" w:rsidRPr="0007479A" w:rsidRDefault="001C5978" w:rsidP="001C5978">
      <w:pPr>
        <w:pStyle w:val="GvdeMetni"/>
        <w:spacing w:line="276" w:lineRule="auto"/>
        <w:rPr>
          <w:rFonts w:ascii="Times New Roman" w:hAnsi="Times New Roman" w:cs="Times New Roman"/>
          <w:b/>
          <w:noProof/>
        </w:rPr>
      </w:pPr>
    </w:p>
    <w:p w:rsidR="00F93CD9" w:rsidRDefault="00F850F7" w:rsidP="00F93CD9">
      <w:pPr>
        <w:tabs>
          <w:tab w:val="num" w:pos="360"/>
        </w:tabs>
        <w:spacing w:line="276" w:lineRule="auto"/>
        <w:ind w:left="136"/>
        <w:jc w:val="both"/>
        <w:rPr>
          <w:rFonts w:ascii="Times New Roman" w:hAnsi="Times New Roman" w:cs="Times New Roman"/>
          <w:noProof/>
          <w:color w:val="000000" w:themeColor="text1"/>
          <w:sz w:val="24"/>
        </w:rPr>
      </w:pPr>
      <w:r>
        <w:rPr>
          <w:rFonts w:ascii="Times New Roman" w:hAnsi="Times New Roman" w:cs="Times New Roman"/>
          <w:noProof/>
          <w:color w:val="000000" w:themeColor="text1"/>
          <w:sz w:val="24"/>
        </w:rPr>
        <w:tab/>
        <w:t>Okulumuzun tarihçesi; Okulumuz 1957/1958 eğitim-öğretim yılında Cuma Mahallesi ve Büyükdağlı Mahallesi halkı tarafından yaptırılıp faaaliyete açılmış, adını ülkemiz Türkiye Cumhuriyeti’nin kurucusu Mustafa Kemal ATATÜRK’ten almıştır.</w:t>
      </w:r>
    </w:p>
    <w:p w:rsidR="00F850F7" w:rsidRDefault="00F850F7" w:rsidP="00F93CD9">
      <w:pPr>
        <w:tabs>
          <w:tab w:val="num" w:pos="360"/>
        </w:tabs>
        <w:spacing w:line="276" w:lineRule="auto"/>
        <w:ind w:left="136"/>
        <w:jc w:val="both"/>
        <w:rPr>
          <w:rFonts w:ascii="Times New Roman" w:hAnsi="Times New Roman" w:cs="Times New Roman"/>
          <w:noProof/>
          <w:color w:val="000000" w:themeColor="text1"/>
          <w:sz w:val="24"/>
        </w:rPr>
      </w:pPr>
      <w:r>
        <w:rPr>
          <w:rFonts w:ascii="Times New Roman" w:hAnsi="Times New Roman" w:cs="Times New Roman"/>
          <w:noProof/>
          <w:color w:val="000000" w:themeColor="text1"/>
          <w:sz w:val="24"/>
        </w:rPr>
        <w:tab/>
        <w:t xml:space="preserve">2005-2006 eğitim öğretim yılınsa Devlet-Belediye-Vatandaş işbirliğiyle ek binanın yapımının tamamlanmasıyla 8 yıllık kesintisiz eğitime geçilmiştir.2005-2006 eğitim öğretim yılında ilk 8 yıllık mezunlarını vermiştir. 2009-2010 eğitim öğretim yılında ana binanın tamir ve tadilatı yapılarakfiziki sorunları tamamlanmış, kalorifer sistemi döşenmiş ve ek binanın yanına kalorifer kazan dairesi ve yemekhane binası yapılmıştır. 2012 yılında okul dönüşümleri sonucunda okulumuz 1 - 4. sınıf </w:t>
      </w:r>
      <w:r w:rsidR="00272FDF">
        <w:rPr>
          <w:rFonts w:ascii="Times New Roman" w:hAnsi="Times New Roman" w:cs="Times New Roman"/>
          <w:noProof/>
          <w:color w:val="000000" w:themeColor="text1"/>
          <w:sz w:val="24"/>
        </w:rPr>
        <w:t>öğrencilerinin eğitim gördüğü ilkokul olarak eğitim öğretime devam etmektedir.</w:t>
      </w:r>
    </w:p>
    <w:p w:rsidR="00272FDF" w:rsidRDefault="00272FDF" w:rsidP="00F93CD9">
      <w:pPr>
        <w:tabs>
          <w:tab w:val="num" w:pos="360"/>
        </w:tabs>
        <w:spacing w:line="276" w:lineRule="auto"/>
        <w:ind w:left="136"/>
        <w:jc w:val="both"/>
        <w:rPr>
          <w:rFonts w:ascii="Times New Roman" w:hAnsi="Times New Roman" w:cs="Times New Roman"/>
          <w:noProof/>
          <w:color w:val="000000" w:themeColor="text1"/>
          <w:sz w:val="24"/>
        </w:rPr>
      </w:pPr>
      <w:r>
        <w:rPr>
          <w:rFonts w:ascii="Times New Roman" w:hAnsi="Times New Roman" w:cs="Times New Roman"/>
          <w:noProof/>
          <w:color w:val="000000" w:themeColor="text1"/>
          <w:sz w:val="24"/>
        </w:rPr>
        <w:tab/>
        <w:t xml:space="preserve">Okulumuz; iki binadan (ana bina, ek bina) oluşmaktadır. Okulumuz şu anda 5 ilkokul şubesi,1 ana sınıfı,1 özel eğitim (orta - ağır zihinsel engelliler) şeklinde hizmet vermektedir. Okulumuzda 8 derslik, 1 fen laboratuvarı, 1 müdür odası, 1 müdür yardımcısı odası, 1 öğretmenler odası, 1 kütüphane bölümleri olup elektriği, suyu ve kanalizasyonu mevcuttur. </w:t>
      </w:r>
    </w:p>
    <w:p w:rsidR="00272FDF" w:rsidRPr="00204A0E" w:rsidRDefault="00272FDF" w:rsidP="00F93CD9">
      <w:pPr>
        <w:tabs>
          <w:tab w:val="num" w:pos="360"/>
        </w:tabs>
        <w:spacing w:line="276" w:lineRule="auto"/>
        <w:ind w:left="136"/>
        <w:jc w:val="both"/>
        <w:rPr>
          <w:rFonts w:ascii="Times New Roman" w:hAnsi="Times New Roman" w:cs="Times New Roman"/>
          <w:noProof/>
          <w:color w:val="000000" w:themeColor="text1"/>
          <w:sz w:val="24"/>
        </w:rPr>
      </w:pPr>
      <w:r>
        <w:rPr>
          <w:rFonts w:ascii="Times New Roman" w:hAnsi="Times New Roman" w:cs="Times New Roman"/>
          <w:noProof/>
          <w:color w:val="000000" w:themeColor="text1"/>
          <w:sz w:val="24"/>
        </w:rPr>
        <w:tab/>
        <w:t>Okulumuz katı yakıtlı kalorifer ile ısıtılmaktadır.</w:t>
      </w:r>
    </w:p>
    <w:p w:rsidR="00F7477B" w:rsidRPr="0007479A" w:rsidRDefault="00F7477B" w:rsidP="00F93CD9">
      <w:pPr>
        <w:tabs>
          <w:tab w:val="num" w:pos="360"/>
        </w:tabs>
        <w:spacing w:line="276" w:lineRule="auto"/>
        <w:ind w:left="136"/>
        <w:jc w:val="both"/>
        <w:rPr>
          <w:rFonts w:ascii="Times New Roman" w:hAnsi="Times New Roman" w:cs="Times New Roman"/>
          <w:noProof/>
          <w:sz w:val="24"/>
        </w:rPr>
      </w:pPr>
    </w:p>
    <w:p w:rsidR="001C5978" w:rsidRPr="0007479A" w:rsidRDefault="001C5978" w:rsidP="00F7477B">
      <w:pPr>
        <w:spacing w:line="276" w:lineRule="auto"/>
        <w:jc w:val="both"/>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extent cx="3994298" cy="438593"/>
            <wp:effectExtent l="152400" t="114300" r="158602" b="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rsidR="00944ACC" w:rsidRPr="0007479A" w:rsidRDefault="00272FDF" w:rsidP="00DC0C9C">
      <w:pPr>
        <w:pStyle w:val="Balk2"/>
        <w:spacing w:before="1"/>
        <w:ind w:left="142" w:firstLine="0"/>
        <w:jc w:val="both"/>
        <w:rPr>
          <w:rFonts w:ascii="Times New Roman" w:hAnsi="Times New Roman" w:cs="Times New Roman"/>
          <w:b w:val="0"/>
          <w:noProof/>
          <w:color w:val="000000" w:themeColor="text1"/>
          <w:sz w:val="24"/>
          <w:szCs w:val="24"/>
        </w:rPr>
      </w:pPr>
      <w:r>
        <w:rPr>
          <w:rFonts w:ascii="Times New Roman" w:hAnsi="Times New Roman" w:cs="Times New Roman"/>
          <w:b w:val="0"/>
          <w:noProof/>
          <w:color w:val="000000" w:themeColor="text1"/>
          <w:sz w:val="24"/>
          <w:szCs w:val="24"/>
        </w:rPr>
        <w:t xml:space="preserve">Atatürk İlkokulu </w:t>
      </w:r>
      <w:r w:rsidR="00954A38" w:rsidRPr="0007479A">
        <w:rPr>
          <w:rFonts w:ascii="Times New Roman" w:hAnsi="Times New Roman" w:cs="Times New Roman"/>
          <w:b w:val="0"/>
          <w:noProof/>
          <w:color w:val="000000" w:themeColor="text1"/>
          <w:sz w:val="24"/>
          <w:szCs w:val="24"/>
        </w:rPr>
        <w:t>2019-2023</w:t>
      </w:r>
      <w:r w:rsidR="00F93CD9" w:rsidRPr="0007479A">
        <w:rPr>
          <w:rFonts w:ascii="Times New Roman" w:hAnsi="Times New Roman" w:cs="Times New Roman"/>
          <w:b w:val="0"/>
          <w:noProof/>
          <w:color w:val="000000" w:themeColor="text1"/>
          <w:sz w:val="24"/>
          <w:szCs w:val="24"/>
        </w:rPr>
        <w:t xml:space="preserve"> Stratejik Planı, </w:t>
      </w:r>
      <w:r w:rsidR="00954A38" w:rsidRPr="0007479A">
        <w:rPr>
          <w:rFonts w:ascii="Times New Roman" w:hAnsi="Times New Roman" w:cs="Times New Roman"/>
          <w:b w:val="0"/>
          <w:noProof/>
          <w:color w:val="000000" w:themeColor="text1"/>
          <w:sz w:val="24"/>
          <w:szCs w:val="24"/>
        </w:rPr>
        <w:t xml:space="preserve">31 Aralık 2023 tarihine kadar 5 yıl süreyle uygulanmıştır. Salgın sebebiyle ülkemiz genelinde uygulanan kısıtlama tedbirleri kapsamında yüz yüze eğitime ara verilmiş, Bakanlığımızın talimatları doğrultusunda çevrimiçi eğitim yapılmıştır. Bu süreçte stratejik planımızda yer alan hedeflerin bazılarını gerçekleştirmek mümkün olmamış, özürsüz devamsızlık oranları gibi yüz yüze eğitime uyarlanmış bazı göstergeler ölçülememiştir. Bunun yanında, çevrimiçi </w:t>
      </w:r>
      <w:r w:rsidR="00455B90" w:rsidRPr="0007479A">
        <w:rPr>
          <w:rFonts w:ascii="Times New Roman" w:hAnsi="Times New Roman" w:cs="Times New Roman"/>
          <w:b w:val="0"/>
          <w:noProof/>
          <w:color w:val="000000" w:themeColor="text1"/>
          <w:sz w:val="24"/>
          <w:szCs w:val="24"/>
        </w:rPr>
        <w:t xml:space="preserve">eğitime geçilerek </w:t>
      </w:r>
      <w:r w:rsidR="00954A38" w:rsidRPr="0007479A">
        <w:rPr>
          <w:rFonts w:ascii="Times New Roman" w:hAnsi="Times New Roman" w:cs="Times New Roman"/>
          <w:b w:val="0"/>
          <w:noProof/>
          <w:color w:val="000000" w:themeColor="text1"/>
          <w:sz w:val="24"/>
          <w:szCs w:val="24"/>
        </w:rPr>
        <w:t xml:space="preserve">derslerin MEB talimatıyla EBA üzerinden </w:t>
      </w:r>
      <w:r w:rsidR="00455B90" w:rsidRPr="0007479A">
        <w:rPr>
          <w:rFonts w:ascii="Times New Roman" w:hAnsi="Times New Roman" w:cs="Times New Roman"/>
          <w:b w:val="0"/>
          <w:noProof/>
          <w:color w:val="000000" w:themeColor="text1"/>
          <w:sz w:val="24"/>
          <w:szCs w:val="24"/>
        </w:rPr>
        <w:t>işlenmesi</w:t>
      </w:r>
      <w:r w:rsidR="00954A38" w:rsidRPr="0007479A">
        <w:rPr>
          <w:rFonts w:ascii="Times New Roman" w:hAnsi="Times New Roman" w:cs="Times New Roman"/>
          <w:b w:val="0"/>
          <w:noProof/>
          <w:color w:val="000000" w:themeColor="text1"/>
          <w:sz w:val="24"/>
          <w:szCs w:val="24"/>
        </w:rPr>
        <w:t xml:space="preserve"> ve öğretmenlerin EBA sistemine kayıtlarının zorunlu olması sebebiyle EBA kullanan öğretmen ve öğrenci oranı göstergeleri 2023 hedefini aşmış, bu göstergenin gerçekleşmesi için </w:t>
      </w:r>
      <w:r w:rsidR="00455B90" w:rsidRPr="0007479A">
        <w:rPr>
          <w:rFonts w:ascii="Times New Roman" w:hAnsi="Times New Roman" w:cs="Times New Roman"/>
          <w:b w:val="0"/>
          <w:noProof/>
          <w:color w:val="000000" w:themeColor="text1"/>
          <w:sz w:val="24"/>
          <w:szCs w:val="24"/>
        </w:rPr>
        <w:t>başka herhangi</w:t>
      </w:r>
      <w:r w:rsidR="00954A38" w:rsidRPr="0007479A">
        <w:rPr>
          <w:rFonts w:ascii="Times New Roman" w:hAnsi="Times New Roman" w:cs="Times New Roman"/>
          <w:b w:val="0"/>
          <w:noProof/>
          <w:color w:val="000000" w:themeColor="text1"/>
          <w:sz w:val="24"/>
          <w:szCs w:val="24"/>
        </w:rPr>
        <w:t xml:space="preserve"> bir çalışma yapmaya gerek kalmamıştır. Salgın sürecinde yaşanan değişkenlere rağmen eğitim-öğretim faaliyetlerine ara vermeden devam edilmiştir.</w:t>
      </w:r>
      <w:r w:rsidR="00455B90" w:rsidRPr="0007479A">
        <w:rPr>
          <w:rFonts w:ascii="Times New Roman" w:hAnsi="Times New Roman" w:cs="Times New Roman"/>
          <w:b w:val="0"/>
          <w:noProof/>
          <w:color w:val="000000" w:themeColor="text1"/>
          <w:sz w:val="24"/>
          <w:szCs w:val="24"/>
        </w:rPr>
        <w:t>Yüz yüze eğitime ara verilmesi nedeniyle öğrencilerimizde ortaya çıkması muhtemel sosyal ve akademik eksiklerin tamamlanması için telafi programları, egzersiz çalışmaları, İlkokullarda Yetiştirme Programı (İYEP) uygulanmıştır. Okulumuzun stratejik planında yer alan çalışmalar, İl ve İlçe Milli Eğitim Müdürlüğü çalışmalarıyla eşgüdümlü olarak gerçekleştirilmiş, 2019-2023 Stratejik Plan süreci tamamlanmıştır.</w:t>
      </w:r>
    </w:p>
    <w:p w:rsidR="000A1170" w:rsidRPr="0007479A" w:rsidRDefault="000A1170"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Default="00083B02" w:rsidP="001C5978">
      <w:pPr>
        <w:pStyle w:val="GvdeMetni"/>
        <w:spacing w:before="7"/>
        <w:rPr>
          <w:rFonts w:ascii="Times New Roman" w:hAnsi="Times New Roman" w:cs="Times New Roman"/>
          <w:b/>
          <w:noProof/>
        </w:rPr>
      </w:pPr>
    </w:p>
    <w:p w:rsidR="00E32867" w:rsidRDefault="00E32867" w:rsidP="001C5978">
      <w:pPr>
        <w:pStyle w:val="GvdeMetni"/>
        <w:spacing w:before="7"/>
        <w:rPr>
          <w:rFonts w:ascii="Times New Roman" w:hAnsi="Times New Roman" w:cs="Times New Roman"/>
          <w:b/>
          <w:noProof/>
        </w:rPr>
      </w:pPr>
    </w:p>
    <w:p w:rsidR="00E32867" w:rsidRPr="0007479A" w:rsidRDefault="00E32867"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1C5978" w:rsidRPr="0007479A" w:rsidRDefault="001C5978" w:rsidP="001C5978">
      <w:pPr>
        <w:pStyle w:val="GvdeMetni"/>
        <w:spacing w:before="7"/>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3994298" cy="438593"/>
            <wp:effectExtent l="152400" t="114300" r="158602" b="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rsidR="001C5978" w:rsidRPr="0007479A" w:rsidRDefault="001C5978" w:rsidP="001C5978">
      <w:pPr>
        <w:pStyle w:val="Balk2"/>
        <w:spacing w:before="0"/>
        <w:ind w:left="709" w:firstLine="0"/>
        <w:rPr>
          <w:rFonts w:ascii="Times New Roman" w:hAnsi="Times New Roman" w:cs="Times New Roman"/>
          <w:noProof/>
          <w:color w:val="984806" w:themeColor="accent6" w:themeShade="80"/>
          <w:sz w:val="24"/>
          <w:szCs w:val="24"/>
        </w:rPr>
      </w:pPr>
    </w:p>
    <w:p w:rsidR="001C5978" w:rsidRPr="0007479A" w:rsidRDefault="00D56BB0" w:rsidP="001C5978">
      <w:pPr>
        <w:pStyle w:val="Balk3"/>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1</w:t>
      </w:r>
      <w:r w:rsidR="00A4087B">
        <w:rPr>
          <w:rFonts w:ascii="Times New Roman" w:hAnsi="Times New Roman" w:cs="Times New Roman"/>
          <w:noProof/>
          <w:color w:val="000000" w:themeColor="text1"/>
          <w:sz w:val="20"/>
          <w:szCs w:val="20"/>
        </w:rPr>
        <w:t xml:space="preserve"> Faaliyet Alanı-</w:t>
      </w:r>
      <w:r w:rsidR="001C5978" w:rsidRPr="0007479A">
        <w:rPr>
          <w:rFonts w:ascii="Times New Roman" w:hAnsi="Times New Roman" w:cs="Times New Roman"/>
          <w:noProof/>
          <w:color w:val="000000" w:themeColor="text1"/>
          <w:sz w:val="20"/>
          <w:szCs w:val="20"/>
        </w:rPr>
        <w:t>Ürün/Hizmet Listesi</w:t>
      </w:r>
    </w:p>
    <w:p w:rsidR="007F270F" w:rsidRPr="0007479A" w:rsidRDefault="007F270F" w:rsidP="001C5978">
      <w:pPr>
        <w:pStyle w:val="Balk3"/>
        <w:rPr>
          <w:rFonts w:ascii="Times New Roman" w:hAnsi="Times New Roman" w:cs="Times New Roman"/>
          <w:noProof/>
          <w:color w:val="000000" w:themeColor="text1"/>
          <w:sz w:val="20"/>
          <w:szCs w:val="20"/>
        </w:rPr>
      </w:pPr>
    </w:p>
    <w:tbl>
      <w:tblPr>
        <w:tblStyle w:val="KlavuzuTablo4-Vurgu2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8"/>
        <w:gridCol w:w="5528"/>
      </w:tblGrid>
      <w:tr w:rsidR="007F270F" w:rsidRPr="0007479A" w:rsidTr="002431A5">
        <w:trPr>
          <w:cnfStyle w:val="100000000000"/>
          <w:trHeight w:val="94"/>
        </w:trPr>
        <w:tc>
          <w:tcPr>
            <w:cnfStyle w:val="001000000000"/>
            <w:tcW w:w="340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rsidR="007F270F" w:rsidRPr="0007479A" w:rsidRDefault="00D1686A">
            <w:pPr>
              <w:pStyle w:val="TableParagraph"/>
              <w:ind w:left="431" w:hanging="324"/>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FAALİYET ALANI</w:t>
            </w:r>
          </w:p>
        </w:tc>
        <w:tc>
          <w:tcPr>
            <w:cnfStyle w:val="000100000000"/>
            <w:tcW w:w="552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rsidR="007F270F" w:rsidRPr="0007479A" w:rsidRDefault="00D1686A">
            <w:pPr>
              <w:pStyle w:val="TableParagraph"/>
              <w:ind w:left="1455" w:right="1268"/>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ÜRÜN/HİZMETLER</w:t>
            </w:r>
          </w:p>
        </w:tc>
      </w:tr>
      <w:tr w:rsidR="007F270F" w:rsidRPr="0007479A" w:rsidTr="00962910">
        <w:trPr>
          <w:cnfStyle w:val="000000100000"/>
          <w:trHeight w:val="421"/>
        </w:trPr>
        <w:tc>
          <w:tcPr>
            <w:cnfStyle w:val="00100000000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A- Eğitim-Öğretim Hizmetleri</w:t>
            </w:r>
          </w:p>
        </w:tc>
        <w:tc>
          <w:tcPr>
            <w:cnfStyle w:val="000100000000"/>
            <w:tcW w:w="5528" w:type="dxa"/>
            <w:shd w:val="clear" w:color="auto" w:fill="auto"/>
            <w:vAlign w:val="center"/>
            <w:hideMark/>
          </w:tcPr>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Eğitim-öğretim iş ve işlemleri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Dışı Faaliyet İş ve İşlemleri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Özel Eğitim Hizmetleri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Kurum Teknolojik Altyapı Hizmetleri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Anma ve Kutlama Programlarının Yürütülmesi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Sosyal, Kültürel, Sportif Etkinlikler</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Öğrenci İşleri (kayıt, nakil, ders programları vb.)</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Zümre Toplantılarının Planlanması ve Yürütülmesi</w:t>
            </w:r>
          </w:p>
        </w:tc>
      </w:tr>
      <w:tr w:rsidR="007F270F" w:rsidRPr="0007479A" w:rsidTr="00962910">
        <w:trPr>
          <w:trHeight w:val="290"/>
        </w:trPr>
        <w:tc>
          <w:tcPr>
            <w:cnfStyle w:val="00100000000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B- Stratejik Planlama, Araştırma-Geliştirme</w:t>
            </w:r>
          </w:p>
        </w:tc>
        <w:tc>
          <w:tcPr>
            <w:cnfStyle w:val="000100000000"/>
            <w:tcW w:w="5528" w:type="dxa"/>
            <w:shd w:val="clear" w:color="auto" w:fill="auto"/>
            <w:vAlign w:val="center"/>
            <w:hideMark/>
          </w:tcPr>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Stratejik Planlama İşlemleri</w:t>
            </w:r>
          </w:p>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İhtiyaç Analizleri</w:t>
            </w:r>
          </w:p>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Eğitime İlişkin Verilerin Kayıtlanması</w:t>
            </w:r>
          </w:p>
          <w:p w:rsidR="007F270F" w:rsidRPr="0007479A" w:rsidRDefault="0044710C"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Araştırma-Geliştirme Çalış</w:t>
            </w:r>
            <w:r w:rsidR="007F270F" w:rsidRPr="0007479A">
              <w:rPr>
                <w:rFonts w:ascii="Times New Roman" w:hAnsi="Times New Roman" w:cs="Times New Roman"/>
                <w:b w:val="0"/>
                <w:noProof/>
                <w:lang w:eastAsia="en-US"/>
              </w:rPr>
              <w:t>maları</w:t>
            </w:r>
          </w:p>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Projeler Koordinasyon</w:t>
            </w:r>
          </w:p>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Eğitimde Kalite Yönetimi Sistemi (EKYS) İşlemleri</w:t>
            </w:r>
          </w:p>
        </w:tc>
      </w:tr>
      <w:tr w:rsidR="007F270F" w:rsidRPr="0007479A" w:rsidTr="00962910">
        <w:trPr>
          <w:cnfStyle w:val="000000100000"/>
          <w:trHeight w:val="186"/>
        </w:trPr>
        <w:tc>
          <w:tcPr>
            <w:cnfStyle w:val="00100000000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C- İnsan Kaynaklarının Gelişimi</w:t>
            </w:r>
          </w:p>
        </w:tc>
        <w:tc>
          <w:tcPr>
            <w:cnfStyle w:val="000100000000"/>
            <w:tcW w:w="5528" w:type="dxa"/>
            <w:shd w:val="clear" w:color="auto" w:fill="auto"/>
            <w:vAlign w:val="center"/>
            <w:hideMark/>
          </w:tcPr>
          <w:p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Personel Özlük İşlemleri</w:t>
            </w:r>
          </w:p>
          <w:p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Norm Kadro İşlemleri</w:t>
            </w:r>
          </w:p>
          <w:p w:rsidR="007F270F" w:rsidRPr="0007479A" w:rsidRDefault="00DA6AB8"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Hizmet içi</w:t>
            </w:r>
            <w:r w:rsidR="007F270F" w:rsidRPr="0007479A">
              <w:rPr>
                <w:rFonts w:ascii="Times New Roman" w:hAnsi="Times New Roman" w:cs="Times New Roman"/>
                <w:b w:val="0"/>
                <w:noProof/>
                <w:lang w:eastAsia="en-US"/>
              </w:rPr>
              <w:t xml:space="preserve"> Eğitim Faaliyetleri</w:t>
            </w:r>
          </w:p>
        </w:tc>
      </w:tr>
      <w:tr w:rsidR="007F270F" w:rsidRPr="0007479A" w:rsidTr="00962910">
        <w:trPr>
          <w:trHeight w:val="69"/>
        </w:trPr>
        <w:tc>
          <w:tcPr>
            <w:cnfStyle w:val="00100000000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D- Fiziki ve Mali Destek</w:t>
            </w:r>
          </w:p>
        </w:tc>
        <w:tc>
          <w:tcPr>
            <w:cnfStyle w:val="000100000000"/>
            <w:tcW w:w="5528" w:type="dxa"/>
            <w:shd w:val="clear" w:color="auto" w:fill="auto"/>
            <w:vAlign w:val="center"/>
            <w:hideMark/>
          </w:tcPr>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 Güvenliğinin Sağlanması</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Kitaplarının Dağıtımı</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Taşınır Mal İşlemleri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Taşımalı Eğitimİşlemleri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Temizlik, Güvenlik, Isıtma, Aydınlatma Hizmetleri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Evrak Kabul, Yönlendirme ve Dağıtım İşlemleri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Arşiv Hizmetleri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Sivil Savunma İşlemleri</w:t>
            </w:r>
          </w:p>
        </w:tc>
      </w:tr>
      <w:tr w:rsidR="007F270F" w:rsidRPr="0007479A" w:rsidTr="00962910">
        <w:trPr>
          <w:cnfStyle w:val="000000100000"/>
          <w:trHeight w:val="69"/>
        </w:trPr>
        <w:tc>
          <w:tcPr>
            <w:cnfStyle w:val="00100000000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E-Denetim ve Rehberlik</w:t>
            </w:r>
          </w:p>
        </w:tc>
        <w:tc>
          <w:tcPr>
            <w:cnfStyle w:val="000100000000"/>
            <w:tcW w:w="5528" w:type="dxa"/>
            <w:shd w:val="clear" w:color="auto" w:fill="auto"/>
            <w:vAlign w:val="center"/>
            <w:hideMark/>
          </w:tcPr>
          <w:p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Okul/Kurumların Teftiş ve Denetimi</w:t>
            </w:r>
          </w:p>
          <w:p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Öğretmenlere Rehberlik ve İşbaşında Yetiştirme Hizmetleri</w:t>
            </w:r>
          </w:p>
          <w:p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Ön İnceleme, İnceleme ve Soruşturma Hizmetleri</w:t>
            </w:r>
          </w:p>
        </w:tc>
      </w:tr>
      <w:tr w:rsidR="007F270F" w:rsidRPr="0007479A" w:rsidTr="00962910">
        <w:trPr>
          <w:cnfStyle w:val="010000000000"/>
          <w:trHeight w:val="900"/>
        </w:trPr>
        <w:tc>
          <w:tcPr>
            <w:cnfStyle w:val="001000000000"/>
            <w:tcW w:w="3408" w:type="dxa"/>
            <w:tcBorders>
              <w:top w:val="none" w:sz="0" w:space="0" w:color="auto"/>
            </w:tcBorders>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F-Halkla İlişkiler</w:t>
            </w:r>
          </w:p>
        </w:tc>
        <w:tc>
          <w:tcPr>
            <w:cnfStyle w:val="000100000000"/>
            <w:tcW w:w="5528" w:type="dxa"/>
            <w:tcBorders>
              <w:top w:val="none" w:sz="0" w:space="0" w:color="auto"/>
            </w:tcBorders>
            <w:shd w:val="clear" w:color="auto" w:fill="auto"/>
            <w:vAlign w:val="center"/>
            <w:hideMark/>
          </w:tcPr>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Bilgi Edinme Başvurularının Cevaplanması</w:t>
            </w:r>
          </w:p>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Protokol İş ve İşlemleri</w:t>
            </w:r>
          </w:p>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Basın, Halk ve Ziyaretçilerle İlişkiler</w:t>
            </w:r>
          </w:p>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Okul-Aile İşbirliği</w:t>
            </w:r>
          </w:p>
        </w:tc>
      </w:tr>
    </w:tbl>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8"/>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1304261" cy="438593"/>
            <wp:effectExtent l="152400" t="114300" r="143539" b="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rsidR="001C5978" w:rsidRPr="0007479A" w:rsidRDefault="001C5978" w:rsidP="001C5978">
      <w:pPr>
        <w:pStyle w:val="Balk2"/>
        <w:tabs>
          <w:tab w:val="left" w:pos="856"/>
          <w:tab w:val="left" w:pos="857"/>
        </w:tabs>
        <w:spacing w:before="0"/>
        <w:ind w:firstLine="0"/>
        <w:rPr>
          <w:rFonts w:ascii="Times New Roman" w:hAnsi="Times New Roman" w:cs="Times New Roman"/>
          <w:noProof/>
          <w:sz w:val="24"/>
          <w:szCs w:val="24"/>
        </w:rPr>
      </w:pPr>
    </w:p>
    <w:p w:rsidR="007D54DC" w:rsidRPr="0007479A" w:rsidRDefault="007F270F" w:rsidP="00DC0C9C">
      <w:pPr>
        <w:pStyle w:val="GvdeMetni"/>
        <w:spacing w:before="8"/>
        <w:jc w:val="both"/>
        <w:rPr>
          <w:rFonts w:ascii="Times New Roman" w:hAnsi="Times New Roman" w:cs="Times New Roman"/>
          <w:noProof/>
        </w:rPr>
      </w:pPr>
      <w:r w:rsidRPr="0007479A">
        <w:rPr>
          <w:rFonts w:ascii="Times New Roman" w:hAnsi="Times New Roman" w:cs="Times New Roman"/>
          <w:noProof/>
        </w:rPr>
        <w:t>Kurumumuzun faaliyet alanları dikkate alınarak, kurumumuzun faaliyetlerinden yararlanan, faaliyetlerden doğrudan/dolaylı ve olumlu/olumsuz etkilenen veya kurumumuzun faaliyetlerini etkileyen paydaşlar (kişi, grup veya kurumlar) tespit edilmiştir.</w:t>
      </w:r>
    </w:p>
    <w:p w:rsidR="00962910" w:rsidRPr="0007479A" w:rsidRDefault="00962910">
      <w:pPr>
        <w:rPr>
          <w:rFonts w:ascii="Times New Roman" w:hAnsi="Times New Roman" w:cs="Times New Roman"/>
          <w:noProof/>
          <w:sz w:val="24"/>
          <w:szCs w:val="24"/>
        </w:rPr>
      </w:pPr>
      <w:r w:rsidRPr="0007479A">
        <w:rPr>
          <w:rFonts w:ascii="Times New Roman" w:hAnsi="Times New Roman" w:cs="Times New Roman"/>
          <w:noProof/>
        </w:rPr>
        <w:br w:type="page"/>
      </w:r>
    </w:p>
    <w:p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Paydaşların Tespiti</w:t>
      </w:r>
    </w:p>
    <w:p w:rsidR="001C5978" w:rsidRPr="0007479A" w:rsidRDefault="001C5978" w:rsidP="001C5978">
      <w:pPr>
        <w:pStyle w:val="Balk3"/>
        <w:rPr>
          <w:rFonts w:ascii="Times New Roman" w:hAnsi="Times New Roman" w:cs="Times New Roman"/>
          <w:noProof/>
          <w:color w:val="002060"/>
        </w:rPr>
      </w:pPr>
    </w:p>
    <w:p w:rsidR="001C5978" w:rsidRPr="0007479A" w:rsidRDefault="00D56BB0" w:rsidP="001C5978">
      <w:pPr>
        <w:pStyle w:val="Balk3"/>
        <w:rPr>
          <w:rFonts w:ascii="Times New Roman" w:hAnsi="Times New Roman" w:cs="Times New Roman"/>
          <w:noProof/>
          <w:color w:val="002060"/>
          <w:sz w:val="20"/>
        </w:rPr>
      </w:pPr>
      <w:r w:rsidRPr="0007479A">
        <w:rPr>
          <w:rFonts w:ascii="Times New Roman" w:hAnsi="Times New Roman" w:cs="Times New Roman"/>
          <w:noProof/>
          <w:sz w:val="20"/>
        </w:rPr>
        <w:t>Tablo 2</w:t>
      </w:r>
      <w:r w:rsidR="001C5978" w:rsidRPr="0007479A">
        <w:rPr>
          <w:rFonts w:ascii="Times New Roman" w:hAnsi="Times New Roman" w:cs="Times New Roman"/>
          <w:noProof/>
          <w:sz w:val="20"/>
        </w:rPr>
        <w:t xml:space="preserve"> Paydaş Tablosu</w:t>
      </w:r>
    </w:p>
    <w:p w:rsidR="001C5978" w:rsidRPr="0007479A" w:rsidRDefault="001C5978" w:rsidP="001C5978">
      <w:pPr>
        <w:pStyle w:val="Balk3"/>
        <w:rPr>
          <w:rFonts w:ascii="Times New Roman" w:hAnsi="Times New Roman" w:cs="Times New Roman"/>
          <w:noProof/>
        </w:rPr>
      </w:pPr>
    </w:p>
    <w:tbl>
      <w:tblPr>
        <w:tblStyle w:val="ListTable3Accent2"/>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3"/>
        <w:gridCol w:w="1559"/>
        <w:gridCol w:w="1417"/>
      </w:tblGrid>
      <w:tr w:rsidR="007F270F" w:rsidRPr="0007479A" w:rsidTr="00513676">
        <w:trPr>
          <w:cnfStyle w:val="100000000000"/>
          <w:trHeight w:val="330"/>
          <w:jc w:val="center"/>
        </w:trPr>
        <w:tc>
          <w:tcPr>
            <w:cnfStyle w:val="001000000100"/>
            <w:tcW w:w="5393" w:type="dxa"/>
            <w:tcBorders>
              <w:bottom w:val="none" w:sz="0" w:space="0" w:color="auto"/>
              <w:right w:val="none" w:sz="0" w:space="0" w:color="auto"/>
            </w:tcBorders>
            <w:hideMark/>
          </w:tcPr>
          <w:p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Paydaş Adı</w:t>
            </w:r>
          </w:p>
        </w:tc>
        <w:tc>
          <w:tcPr>
            <w:cnfStyle w:val="000010000000"/>
            <w:tcW w:w="1559" w:type="dxa"/>
            <w:tcBorders>
              <w:left w:val="none" w:sz="0" w:space="0" w:color="auto"/>
              <w:right w:val="none" w:sz="0" w:space="0" w:color="auto"/>
            </w:tcBorders>
            <w:hideMark/>
          </w:tcPr>
          <w:p w:rsidR="007F270F" w:rsidRPr="0007479A" w:rsidRDefault="007F270F" w:rsidP="00513676">
            <w:pPr>
              <w:pStyle w:val="TableParagraph"/>
              <w:ind w:left="35" w:firstLine="16"/>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Paydaş</w:t>
            </w:r>
          </w:p>
        </w:tc>
        <w:tc>
          <w:tcPr>
            <w:cnfStyle w:val="000100001000"/>
            <w:tcW w:w="1417" w:type="dxa"/>
            <w:tcBorders>
              <w:left w:val="none" w:sz="0" w:space="0" w:color="auto"/>
              <w:bottom w:val="none" w:sz="0" w:space="0" w:color="auto"/>
            </w:tcBorders>
            <w:hideMark/>
          </w:tcPr>
          <w:p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Dış Paydaş</w:t>
            </w:r>
          </w:p>
        </w:tc>
      </w:tr>
      <w:tr w:rsidR="00B12D76" w:rsidRPr="0007479A" w:rsidTr="00513676">
        <w:trPr>
          <w:cnfStyle w:val="000000100000"/>
          <w:trHeight w:val="151"/>
          <w:jc w:val="center"/>
        </w:trPr>
        <w:tc>
          <w:tcPr>
            <w:cnfStyle w:val="001000000000"/>
            <w:tcW w:w="5393" w:type="dxa"/>
            <w:tcBorders>
              <w:top w:val="none" w:sz="0" w:space="0" w:color="auto"/>
              <w:bottom w:val="none" w:sz="0" w:space="0" w:color="auto"/>
              <w:right w:val="none" w:sz="0" w:space="0" w:color="auto"/>
            </w:tcBorders>
          </w:tcPr>
          <w:p w:rsidR="00B12D76" w:rsidRPr="0007479A" w:rsidRDefault="00B12D76"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tcW w:w="1559" w:type="dxa"/>
            <w:tcBorders>
              <w:top w:val="none" w:sz="0" w:space="0" w:color="auto"/>
              <w:left w:val="none" w:sz="0" w:space="0" w:color="auto"/>
              <w:bottom w:val="none" w:sz="0" w:space="0" w:color="auto"/>
              <w:right w:val="none" w:sz="0" w:space="0" w:color="auto"/>
            </w:tcBorders>
          </w:tcPr>
          <w:p w:rsidR="00B12D76" w:rsidRPr="00513676" w:rsidRDefault="00B12D76" w:rsidP="00513676">
            <w:pPr>
              <w:pStyle w:val="TableParagraph"/>
              <w:jc w:val="center"/>
              <w:rPr>
                <w:rFonts w:ascii="Times New Roman" w:hAnsi="Times New Roman" w:cs="Times New Roman"/>
                <w:noProof/>
                <w:sz w:val="20"/>
                <w:szCs w:val="24"/>
                <w:lang w:eastAsia="en-US"/>
              </w:rPr>
            </w:pPr>
          </w:p>
        </w:tc>
        <w:tc>
          <w:tcPr>
            <w:cnfStyle w:val="000100000000"/>
            <w:tcW w:w="1417" w:type="dxa"/>
            <w:tcBorders>
              <w:top w:val="none" w:sz="0" w:space="0" w:color="auto"/>
              <w:left w:val="none" w:sz="0" w:space="0" w:color="auto"/>
              <w:bottom w:val="none" w:sz="0" w:space="0" w:color="auto"/>
            </w:tcBorders>
          </w:tcPr>
          <w:p w:rsidR="00B12D76" w:rsidRPr="00513676" w:rsidRDefault="00B12D76"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70"/>
          <w:jc w:val="center"/>
        </w:trPr>
        <w:tc>
          <w:tcPr>
            <w:cnfStyle w:val="001000000000"/>
            <w:tcW w:w="5393" w:type="dxa"/>
            <w:tcBorders>
              <w:right w:val="none" w:sz="0" w:space="0" w:color="auto"/>
            </w:tcBorders>
            <w:hideMark/>
          </w:tcPr>
          <w:p w:rsidR="007F270F" w:rsidRPr="0007479A" w:rsidRDefault="00E26DE2" w:rsidP="00513676">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 xml:space="preserve">Karacasu </w:t>
            </w:r>
            <w:r w:rsidR="007F270F" w:rsidRPr="0007479A">
              <w:rPr>
                <w:rFonts w:ascii="Times New Roman" w:hAnsi="Times New Roman" w:cs="Times New Roman"/>
                <w:b w:val="0"/>
                <w:noProof/>
                <w:sz w:val="20"/>
                <w:szCs w:val="24"/>
                <w:lang w:eastAsia="en-US"/>
              </w:rPr>
              <w:t>Kaymakamlığı</w:t>
            </w:r>
          </w:p>
        </w:tc>
        <w:tc>
          <w:tcPr>
            <w:cnfStyle w:val="00001000000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left w:val="none" w:sz="0" w:space="0" w:color="auto"/>
            </w:tcBorders>
            <w:hideMark/>
          </w:tcPr>
          <w:p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cnfStyle w:val="000000100000"/>
          <w:trHeight w:val="64"/>
          <w:jc w:val="center"/>
        </w:trPr>
        <w:tc>
          <w:tcPr>
            <w:cnfStyle w:val="001000000000"/>
            <w:tcW w:w="5393" w:type="dxa"/>
            <w:tcBorders>
              <w:top w:val="none" w:sz="0" w:space="0" w:color="auto"/>
              <w:bottom w:val="none" w:sz="0" w:space="0" w:color="auto"/>
              <w:right w:val="none" w:sz="0" w:space="0" w:color="auto"/>
            </w:tcBorders>
            <w:hideMark/>
          </w:tcPr>
          <w:p w:rsidR="007F270F" w:rsidRPr="0007479A" w:rsidRDefault="00E26DE2"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Karacasu</w:t>
            </w:r>
            <w:r w:rsidR="007F270F" w:rsidRPr="0007479A">
              <w:rPr>
                <w:rFonts w:ascii="Times New Roman" w:hAnsi="Times New Roman" w:cs="Times New Roman"/>
                <w:b w:val="0"/>
                <w:noProof/>
                <w:sz w:val="20"/>
                <w:szCs w:val="24"/>
                <w:lang w:eastAsia="en-US"/>
              </w:rPr>
              <w:t xml:space="preserve"> İlçe Milli Eğitim Müdürlüğü</w:t>
            </w:r>
          </w:p>
        </w:tc>
        <w:tc>
          <w:tcPr>
            <w:cnfStyle w:val="000010000000"/>
            <w:tcW w:w="1559" w:type="dxa"/>
            <w:tcBorders>
              <w:top w:val="none" w:sz="0" w:space="0" w:color="auto"/>
              <w:left w:val="none" w:sz="0" w:space="0" w:color="auto"/>
              <w:bottom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top w:val="none" w:sz="0" w:space="0" w:color="auto"/>
              <w:left w:val="none" w:sz="0" w:space="0" w:color="auto"/>
              <w:bottom w:val="none" w:sz="0" w:space="0" w:color="auto"/>
            </w:tcBorders>
            <w:hideMark/>
          </w:tcPr>
          <w:p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64"/>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tcW w:w="1559" w:type="dxa"/>
            <w:tcBorders>
              <w:left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tcW w:w="1417" w:type="dxa"/>
            <w:tcBorders>
              <w:left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cnfStyle w:val="000000100000"/>
          <w:trHeight w:val="64"/>
          <w:jc w:val="center"/>
        </w:trPr>
        <w:tc>
          <w:tcPr>
            <w:cnfStyle w:val="001000000000"/>
            <w:tcW w:w="5393" w:type="dxa"/>
            <w:tcBorders>
              <w:top w:val="none" w:sz="0" w:space="0" w:color="auto"/>
              <w:bottom w:val="none" w:sz="0" w:space="0" w:color="auto"/>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tcW w:w="1559" w:type="dxa"/>
            <w:tcBorders>
              <w:top w:val="none" w:sz="0" w:space="0" w:color="auto"/>
              <w:left w:val="none" w:sz="0" w:space="0" w:color="auto"/>
              <w:bottom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tcW w:w="1417" w:type="dxa"/>
            <w:tcBorders>
              <w:top w:val="none" w:sz="0" w:space="0" w:color="auto"/>
              <w:left w:val="none" w:sz="0" w:space="0" w:color="auto"/>
              <w:bottom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trHeight w:val="64"/>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tcW w:w="1559" w:type="dxa"/>
            <w:tcBorders>
              <w:left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tcW w:w="1417" w:type="dxa"/>
            <w:tcBorders>
              <w:left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cnfStyle w:val="000000100000"/>
          <w:trHeight w:val="64"/>
          <w:jc w:val="center"/>
        </w:trPr>
        <w:tc>
          <w:tcPr>
            <w:cnfStyle w:val="001000000000"/>
            <w:tcW w:w="5393" w:type="dxa"/>
            <w:tcBorders>
              <w:top w:val="none" w:sz="0" w:space="0" w:color="auto"/>
              <w:bottom w:val="none" w:sz="0" w:space="0" w:color="auto"/>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tcW w:w="1559" w:type="dxa"/>
            <w:tcBorders>
              <w:top w:val="none" w:sz="0" w:space="0" w:color="auto"/>
              <w:left w:val="none" w:sz="0" w:space="0" w:color="auto"/>
              <w:bottom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tcW w:w="1417" w:type="dxa"/>
            <w:tcBorders>
              <w:top w:val="none" w:sz="0" w:space="0" w:color="auto"/>
              <w:left w:val="none" w:sz="0" w:space="0" w:color="auto"/>
              <w:bottom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trHeight w:val="64"/>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tcW w:w="1559" w:type="dxa"/>
            <w:tcBorders>
              <w:left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b/>
                <w:noProof/>
                <w:sz w:val="20"/>
                <w:szCs w:val="24"/>
                <w:lang w:eastAsia="en-US"/>
              </w:rPr>
            </w:pPr>
            <w:r w:rsidRPr="00513676">
              <w:rPr>
                <w:rFonts w:ascii="Times New Roman" w:hAnsi="Times New Roman" w:cs="Times New Roman"/>
                <w:noProof/>
                <w:sz w:val="20"/>
                <w:szCs w:val="24"/>
                <w:lang w:eastAsia="en-US"/>
              </w:rPr>
              <w:t>√</w:t>
            </w:r>
          </w:p>
        </w:tc>
        <w:tc>
          <w:tcPr>
            <w:cnfStyle w:val="000100000000"/>
            <w:tcW w:w="1417" w:type="dxa"/>
            <w:tcBorders>
              <w:left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cnfStyle w:val="000000100000"/>
          <w:trHeight w:val="64"/>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left w:val="none" w:sz="0" w:space="0" w:color="auto"/>
            </w:tcBorders>
            <w:hideMark/>
          </w:tcPr>
          <w:p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64"/>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left w:val="none" w:sz="0" w:space="0" w:color="auto"/>
            </w:tcBorders>
            <w:hideMark/>
          </w:tcPr>
          <w:p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cnfStyle w:val="000000100000"/>
          <w:trHeight w:val="64"/>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left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138"/>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left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513676">
        <w:trPr>
          <w:cnfStyle w:val="000000100000"/>
          <w:trHeight w:val="129"/>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left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64"/>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left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513676">
        <w:trPr>
          <w:cnfStyle w:val="000000100000"/>
          <w:trHeight w:val="64"/>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left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513676" w:rsidRPr="0007479A" w:rsidTr="00513676">
        <w:trPr>
          <w:trHeight w:val="64"/>
          <w:jc w:val="center"/>
        </w:trPr>
        <w:tc>
          <w:tcPr>
            <w:cnfStyle w:val="001000000000"/>
            <w:tcW w:w="5393" w:type="dxa"/>
          </w:tcPr>
          <w:p w:rsidR="00513676" w:rsidRPr="0007479A" w:rsidRDefault="00513676"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tcW w:w="1559" w:type="dxa"/>
          </w:tcPr>
          <w:p w:rsidR="00513676" w:rsidRPr="00513676" w:rsidRDefault="00513676" w:rsidP="00513676">
            <w:pPr>
              <w:pStyle w:val="TableParagraph"/>
              <w:jc w:val="center"/>
              <w:rPr>
                <w:rFonts w:ascii="Times New Roman" w:hAnsi="Times New Roman" w:cs="Times New Roman"/>
                <w:noProof/>
                <w:sz w:val="20"/>
                <w:szCs w:val="24"/>
                <w:lang w:eastAsia="en-US"/>
              </w:rPr>
            </w:pPr>
          </w:p>
        </w:tc>
        <w:tc>
          <w:tcPr>
            <w:cnfStyle w:val="000100000000"/>
            <w:tcW w:w="1417" w:type="dxa"/>
          </w:tcPr>
          <w:p w:rsidR="00513676" w:rsidRPr="00513676" w:rsidRDefault="00513676" w:rsidP="00513676">
            <w:pPr>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513676" w:rsidRPr="0007479A" w:rsidTr="00513676">
        <w:trPr>
          <w:cnfStyle w:val="010000000000"/>
          <w:trHeight w:val="70"/>
          <w:jc w:val="center"/>
        </w:trPr>
        <w:tc>
          <w:tcPr>
            <w:cnfStyle w:val="001000000001"/>
            <w:tcW w:w="5393" w:type="dxa"/>
            <w:tcBorders>
              <w:top w:val="none" w:sz="0" w:space="0" w:color="auto"/>
              <w:right w:val="none" w:sz="0" w:space="0" w:color="auto"/>
            </w:tcBorders>
            <w:hideMark/>
          </w:tcPr>
          <w:p w:rsidR="00513676" w:rsidRPr="0007479A" w:rsidRDefault="00513676"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tcW w:w="1559" w:type="dxa"/>
            <w:tcBorders>
              <w:top w:val="none" w:sz="0" w:space="0" w:color="auto"/>
              <w:left w:val="none" w:sz="0" w:space="0" w:color="auto"/>
              <w:right w:val="none" w:sz="0" w:space="0" w:color="auto"/>
            </w:tcBorders>
          </w:tcPr>
          <w:p w:rsidR="00513676" w:rsidRPr="00513676" w:rsidRDefault="00513676" w:rsidP="00513676">
            <w:pPr>
              <w:pStyle w:val="TableParagraph"/>
              <w:jc w:val="center"/>
              <w:rPr>
                <w:rFonts w:ascii="Times New Roman" w:hAnsi="Times New Roman" w:cs="Times New Roman"/>
                <w:b w:val="0"/>
                <w:noProof/>
                <w:sz w:val="20"/>
                <w:szCs w:val="24"/>
                <w:lang w:eastAsia="en-US"/>
              </w:rPr>
            </w:pPr>
          </w:p>
        </w:tc>
        <w:tc>
          <w:tcPr>
            <w:cnfStyle w:val="000100000010"/>
            <w:tcW w:w="1417" w:type="dxa"/>
            <w:tcBorders>
              <w:top w:val="none" w:sz="0" w:space="0" w:color="auto"/>
              <w:left w:val="none" w:sz="0" w:space="0" w:color="auto"/>
            </w:tcBorders>
            <w:hideMark/>
          </w:tcPr>
          <w:p w:rsidR="00513676" w:rsidRPr="00513676" w:rsidRDefault="00513676" w:rsidP="00513676">
            <w:pPr>
              <w:jc w:val="center"/>
              <w:rPr>
                <w:noProof/>
                <w:sz w:val="20"/>
                <w:lang w:eastAsia="en-US"/>
              </w:rPr>
            </w:pPr>
            <w:r w:rsidRPr="00513676">
              <w:rPr>
                <w:rFonts w:ascii="Times New Roman" w:hAnsi="Times New Roman" w:cs="Times New Roman"/>
                <w:b w:val="0"/>
                <w:noProof/>
                <w:sz w:val="20"/>
                <w:szCs w:val="24"/>
                <w:lang w:eastAsia="en-US"/>
              </w:rPr>
              <w:t>√</w:t>
            </w:r>
          </w:p>
        </w:tc>
      </w:tr>
    </w:tbl>
    <w:p w:rsidR="001C5978" w:rsidRPr="0007479A" w:rsidRDefault="001C5978" w:rsidP="001C5978">
      <w:pPr>
        <w:pStyle w:val="GvdeMetni"/>
        <w:spacing w:before="10"/>
        <w:rPr>
          <w:rFonts w:ascii="Times New Roman" w:hAnsi="Times New Roman" w:cs="Times New Roman"/>
          <w:noProof/>
        </w:rPr>
      </w:pPr>
    </w:p>
    <w:p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Paydaşların Önceliklendirilmesi</w:t>
      </w:r>
    </w:p>
    <w:p w:rsidR="001C5978" w:rsidRPr="0007479A" w:rsidRDefault="001C5978" w:rsidP="001C5978">
      <w:pPr>
        <w:pStyle w:val="Balk3"/>
        <w:rPr>
          <w:rFonts w:ascii="Times New Roman" w:hAnsi="Times New Roman" w:cs="Times New Roman"/>
          <w:noProof/>
        </w:rPr>
      </w:pPr>
    </w:p>
    <w:p w:rsidR="001C5978" w:rsidRPr="0007479A" w:rsidRDefault="007F270F" w:rsidP="001C0237">
      <w:pPr>
        <w:pStyle w:val="Balk3"/>
        <w:jc w:val="both"/>
        <w:rPr>
          <w:rFonts w:ascii="Times New Roman" w:hAnsi="Times New Roman" w:cs="Times New Roman"/>
          <w:b w:val="0"/>
          <w:noProof/>
        </w:rPr>
      </w:pPr>
      <w:r w:rsidRPr="0007479A">
        <w:rPr>
          <w:rFonts w:ascii="Times New Roman" w:hAnsi="Times New Roman" w:cs="Times New Roman"/>
          <w:b w:val="0"/>
          <w:noProof/>
        </w:rPr>
        <w:t xml:space="preserve">Paydaşların önceliklendirilmesi; Kamu İdareleri İçin Stratejik </w:t>
      </w:r>
      <w:r w:rsidR="001C0237">
        <w:rPr>
          <w:rFonts w:ascii="Times New Roman" w:hAnsi="Times New Roman" w:cs="Times New Roman"/>
          <w:b w:val="0"/>
          <w:noProof/>
        </w:rPr>
        <w:t>Planlama Kılavuzunda (</w:t>
      </w:r>
      <w:r w:rsidR="00204A0E">
        <w:rPr>
          <w:rFonts w:ascii="Times New Roman" w:hAnsi="Times New Roman" w:cs="Times New Roman"/>
          <w:b w:val="0"/>
          <w:noProof/>
        </w:rPr>
        <w:t xml:space="preserve">2021; </w:t>
      </w:r>
      <w:r w:rsidR="001C0237">
        <w:rPr>
          <w:rFonts w:ascii="Times New Roman" w:hAnsi="Times New Roman" w:cs="Times New Roman"/>
          <w:b w:val="0"/>
          <w:noProof/>
        </w:rPr>
        <w:t>3.</w:t>
      </w:r>
      <w:r w:rsidR="00204A0E">
        <w:rPr>
          <w:rFonts w:ascii="Times New Roman" w:hAnsi="Times New Roman" w:cs="Times New Roman"/>
          <w:b w:val="0"/>
          <w:noProof/>
        </w:rPr>
        <w:t>1</w:t>
      </w:r>
      <w:r w:rsidR="001C0237">
        <w:rPr>
          <w:rFonts w:ascii="Times New Roman" w:hAnsi="Times New Roman" w:cs="Times New Roman"/>
          <w:b w:val="0"/>
          <w:noProof/>
        </w:rPr>
        <w:t xml:space="preserve"> Sürüm</w:t>
      </w:r>
      <w:r w:rsidRPr="0007479A">
        <w:rPr>
          <w:rFonts w:ascii="Times New Roman" w:hAnsi="Times New Roman" w:cs="Times New Roman"/>
          <w:b w:val="0"/>
          <w:noProof/>
        </w:rPr>
        <w:t>) beli</w:t>
      </w:r>
      <w:r w:rsidR="00DC0C9C">
        <w:rPr>
          <w:rFonts w:ascii="Times New Roman" w:hAnsi="Times New Roman" w:cs="Times New Roman"/>
          <w:b w:val="0"/>
          <w:noProof/>
        </w:rPr>
        <w:t xml:space="preserve">rtilen Paydaş Etki/Önem Matrisi’nden </w:t>
      </w:r>
      <w:r w:rsidRPr="0007479A">
        <w:rPr>
          <w:rFonts w:ascii="Times New Roman" w:hAnsi="Times New Roman" w:cs="Times New Roman"/>
          <w:b w:val="0"/>
          <w:noProof/>
        </w:rPr>
        <w:t xml:space="preserve">(Tablo 7) </w:t>
      </w:r>
      <w:r w:rsidR="001C0237">
        <w:rPr>
          <w:rFonts w:ascii="Times New Roman" w:hAnsi="Times New Roman" w:cs="Times New Roman"/>
          <w:b w:val="0"/>
          <w:noProof/>
        </w:rPr>
        <w:t>yararlanılarak hazırlanmıştır</w:t>
      </w:r>
      <w:r w:rsidRPr="0007479A">
        <w:rPr>
          <w:rFonts w:ascii="Times New Roman" w:hAnsi="Times New Roman" w:cs="Times New Roman"/>
          <w:b w:val="0"/>
          <w:noProof/>
        </w:rPr>
        <w:t>.</w:t>
      </w:r>
    </w:p>
    <w:p w:rsidR="001C5978" w:rsidRPr="0007479A" w:rsidRDefault="001C5978" w:rsidP="001C5978">
      <w:pPr>
        <w:pStyle w:val="GvdeMetni"/>
        <w:spacing w:before="9"/>
        <w:rPr>
          <w:rFonts w:ascii="Times New Roman" w:hAnsi="Times New Roman" w:cs="Times New Roman"/>
          <w:noProof/>
        </w:rPr>
      </w:pPr>
    </w:p>
    <w:p w:rsidR="001C5978" w:rsidRPr="0007479A" w:rsidRDefault="00D56BB0" w:rsidP="001C5978">
      <w:pPr>
        <w:pStyle w:val="Balk3"/>
        <w:spacing w:before="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3</w:t>
      </w:r>
      <w:r w:rsidR="001C5978" w:rsidRPr="0007479A">
        <w:rPr>
          <w:rFonts w:ascii="Times New Roman" w:hAnsi="Times New Roman" w:cs="Times New Roman"/>
          <w:noProof/>
          <w:color w:val="000000" w:themeColor="text1"/>
          <w:sz w:val="20"/>
          <w:szCs w:val="20"/>
        </w:rPr>
        <w:t xml:space="preserve"> Paydaşların </w:t>
      </w:r>
      <w:r w:rsidR="0007479A" w:rsidRPr="0007479A">
        <w:rPr>
          <w:rFonts w:ascii="Times New Roman" w:hAnsi="Times New Roman" w:cs="Times New Roman"/>
          <w:noProof/>
        </w:rPr>
        <w:t>Ö</w:t>
      </w:r>
      <w:r w:rsidR="0007479A" w:rsidRPr="0007479A">
        <w:rPr>
          <w:rFonts w:ascii="Times New Roman" w:hAnsi="Times New Roman" w:cs="Times New Roman"/>
          <w:noProof/>
          <w:color w:val="000000" w:themeColor="text1"/>
          <w:sz w:val="20"/>
          <w:szCs w:val="20"/>
        </w:rPr>
        <w:t>nceliklendirilmesi</w:t>
      </w:r>
    </w:p>
    <w:p w:rsidR="001C5978" w:rsidRPr="0007479A" w:rsidRDefault="001C5978" w:rsidP="001C5978">
      <w:pPr>
        <w:pStyle w:val="GvdeMetni"/>
        <w:spacing w:before="10"/>
        <w:rPr>
          <w:rFonts w:ascii="Times New Roman" w:hAnsi="Times New Roman" w:cs="Times New Roman"/>
          <w:b/>
          <w:noProof/>
        </w:rPr>
      </w:pPr>
    </w:p>
    <w:tbl>
      <w:tblPr>
        <w:tblStyle w:val="ListTable3Accent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39"/>
        <w:gridCol w:w="992"/>
        <w:gridCol w:w="993"/>
        <w:gridCol w:w="1275"/>
        <w:gridCol w:w="1276"/>
        <w:gridCol w:w="1418"/>
      </w:tblGrid>
      <w:tr w:rsidR="007F270F" w:rsidRPr="0007479A" w:rsidTr="00D1686A">
        <w:trPr>
          <w:cnfStyle w:val="100000000000"/>
          <w:trHeight w:val="609"/>
        </w:trPr>
        <w:tc>
          <w:tcPr>
            <w:cnfStyle w:val="001000000100"/>
            <w:tcW w:w="3539" w:type="dxa"/>
            <w:tcBorders>
              <w:bottom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PAYDAŞ ADI</w:t>
            </w:r>
          </w:p>
        </w:tc>
        <w:tc>
          <w:tcPr>
            <w:cnfStyle w:val="000010000000"/>
            <w:tcW w:w="992" w:type="dxa"/>
            <w:tcBorders>
              <w:left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İÇ PAYDAŞ</w:t>
            </w:r>
          </w:p>
        </w:tc>
        <w:tc>
          <w:tcPr>
            <w:tcW w:w="993" w:type="dxa"/>
            <w:shd w:val="clear" w:color="auto" w:fill="943634" w:themeFill="accent2" w:themeFillShade="BF"/>
            <w:vAlign w:val="center"/>
            <w:hideMark/>
          </w:tcPr>
          <w:p w:rsidR="007F270F" w:rsidRPr="0007479A" w:rsidRDefault="00D1686A" w:rsidP="00D1686A">
            <w:pPr>
              <w:pStyle w:val="TableParagraph"/>
              <w:spacing w:before="10"/>
              <w:jc w:val="center"/>
              <w:cnfStyle w:val="10000000000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DIŞ PAYDAŞ</w:t>
            </w:r>
          </w:p>
        </w:tc>
        <w:tc>
          <w:tcPr>
            <w:cnfStyle w:val="000010000000"/>
            <w:tcW w:w="1275" w:type="dxa"/>
            <w:tcBorders>
              <w:left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ÖNEM DERECESİ</w:t>
            </w:r>
          </w:p>
        </w:tc>
        <w:tc>
          <w:tcPr>
            <w:tcW w:w="1276" w:type="dxa"/>
            <w:shd w:val="clear" w:color="auto" w:fill="943634" w:themeFill="accent2" w:themeFillShade="BF"/>
            <w:vAlign w:val="center"/>
            <w:hideMark/>
          </w:tcPr>
          <w:p w:rsidR="007F270F" w:rsidRPr="0007479A" w:rsidRDefault="00D1686A" w:rsidP="00D1686A">
            <w:pPr>
              <w:pStyle w:val="TableParagraph"/>
              <w:jc w:val="center"/>
              <w:cnfStyle w:val="10000000000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ETKİ DERECESİ</w:t>
            </w:r>
          </w:p>
        </w:tc>
        <w:tc>
          <w:tcPr>
            <w:cnfStyle w:val="000100001000"/>
            <w:tcW w:w="1418" w:type="dxa"/>
            <w:tcBorders>
              <w:left w:val="none" w:sz="0" w:space="0" w:color="auto"/>
              <w:bottom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ÖNCELİĞİ</w:t>
            </w:r>
          </w:p>
        </w:tc>
      </w:tr>
      <w:tr w:rsidR="00B12D76" w:rsidRPr="0007479A" w:rsidTr="00D1686A">
        <w:trPr>
          <w:cnfStyle w:val="000000100000"/>
          <w:trHeight w:val="251"/>
        </w:trPr>
        <w:tc>
          <w:tcPr>
            <w:cnfStyle w:val="001000000000"/>
            <w:tcW w:w="3539" w:type="dxa"/>
            <w:tcBorders>
              <w:top w:val="none" w:sz="0" w:space="0" w:color="auto"/>
              <w:bottom w:val="none" w:sz="0" w:space="0" w:color="auto"/>
              <w:right w:val="none" w:sz="0" w:space="0" w:color="auto"/>
            </w:tcBorders>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tcW w:w="992" w:type="dxa"/>
            <w:tcBorders>
              <w:top w:val="none" w:sz="0" w:space="0" w:color="auto"/>
              <w:left w:val="none" w:sz="0" w:space="0" w:color="auto"/>
              <w:bottom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tcPr>
          <w:p w:rsidR="00B12D76" w:rsidRPr="00513676" w:rsidRDefault="00B12D76" w:rsidP="00FF2B92">
            <w:pPr>
              <w:pStyle w:val="TableParagraph"/>
              <w:jc w:val="center"/>
              <w:cnfStyle w:val="000000100000"/>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cnfStyle w:val="000010000000"/>
            <w:tcW w:w="1275" w:type="dxa"/>
            <w:tcBorders>
              <w:top w:val="none" w:sz="0" w:space="0" w:color="auto"/>
              <w:left w:val="none" w:sz="0" w:space="0" w:color="auto"/>
              <w:bottom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tcBorders>
              <w:top w:val="none" w:sz="0" w:space="0" w:color="auto"/>
              <w:left w:val="none" w:sz="0" w:space="0" w:color="auto"/>
              <w:bottom w:val="none" w:sz="0" w:space="0" w:color="auto"/>
            </w:tcBorders>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trHeight w:val="251"/>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İncirliova Kaymakamlığı</w:t>
            </w:r>
          </w:p>
        </w:tc>
        <w:tc>
          <w:tcPr>
            <w:cnfStyle w:val="00001000000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pStyle w:val="TableParagraph"/>
              <w:jc w:val="center"/>
              <w:cnfStyle w:val="00000000000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cnfStyle w:val="000000100000"/>
          <w:trHeight w:val="240"/>
        </w:trPr>
        <w:tc>
          <w:tcPr>
            <w:cnfStyle w:val="001000000000"/>
            <w:tcW w:w="3539" w:type="dxa"/>
            <w:tcBorders>
              <w:top w:val="none" w:sz="0" w:space="0" w:color="auto"/>
              <w:bottom w:val="none" w:sz="0" w:space="0" w:color="auto"/>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İncirliova İlçe Milli Eğitim Müdürlüğü</w:t>
            </w:r>
          </w:p>
        </w:tc>
        <w:tc>
          <w:tcPr>
            <w:cnfStyle w:val="000010000000"/>
            <w:tcW w:w="992" w:type="dxa"/>
            <w:tcBorders>
              <w:top w:val="none" w:sz="0" w:space="0" w:color="auto"/>
              <w:left w:val="none" w:sz="0" w:space="0" w:color="auto"/>
              <w:bottom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hideMark/>
          </w:tcPr>
          <w:p w:rsidR="00B12D76" w:rsidRPr="00513676" w:rsidRDefault="00B12D76" w:rsidP="00FF2B92">
            <w:pPr>
              <w:pStyle w:val="TableParagraph"/>
              <w:jc w:val="center"/>
              <w:cnfStyle w:val="00000010000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top w:val="none" w:sz="0" w:space="0" w:color="auto"/>
              <w:left w:val="none" w:sz="0" w:space="0" w:color="auto"/>
              <w:bottom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tcBorders>
              <w:top w:val="none" w:sz="0" w:space="0" w:color="auto"/>
              <w:left w:val="none" w:sz="0" w:space="0" w:color="auto"/>
              <w:bottom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trHeight w:val="173"/>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tcW w:w="992"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B12D76" w:rsidRPr="00513676" w:rsidRDefault="00B12D76" w:rsidP="00FF2B92">
            <w:pPr>
              <w:pStyle w:val="TableParagraph"/>
              <w:jc w:val="center"/>
              <w:cnfStyle w:val="000000000000"/>
              <w:rPr>
                <w:rFonts w:ascii="Times New Roman" w:hAnsi="Times New Roman" w:cs="Times New Roman"/>
                <w:b/>
                <w:noProof/>
                <w:sz w:val="20"/>
                <w:szCs w:val="20"/>
                <w:lang w:eastAsia="en-US"/>
              </w:rPr>
            </w:pP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cnfStyle w:val="000000100000"/>
          <w:trHeight w:val="64"/>
        </w:trPr>
        <w:tc>
          <w:tcPr>
            <w:cnfStyle w:val="001000000000"/>
            <w:tcW w:w="3539" w:type="dxa"/>
            <w:tcBorders>
              <w:top w:val="none" w:sz="0" w:space="0" w:color="auto"/>
              <w:bottom w:val="none" w:sz="0" w:space="0" w:color="auto"/>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tcW w:w="992" w:type="dxa"/>
            <w:tcBorders>
              <w:top w:val="none" w:sz="0" w:space="0" w:color="auto"/>
              <w:left w:val="none" w:sz="0" w:space="0" w:color="auto"/>
              <w:bottom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Borders>
              <w:top w:val="none" w:sz="0" w:space="0" w:color="auto"/>
              <w:bottom w:val="none" w:sz="0" w:space="0" w:color="auto"/>
            </w:tcBorders>
          </w:tcPr>
          <w:p w:rsidR="00B12D76" w:rsidRPr="00513676" w:rsidRDefault="00B12D76" w:rsidP="00FF2B92">
            <w:pPr>
              <w:pStyle w:val="TableParagraph"/>
              <w:jc w:val="center"/>
              <w:cnfStyle w:val="000000100000"/>
              <w:rPr>
                <w:rFonts w:ascii="Times New Roman" w:hAnsi="Times New Roman" w:cs="Times New Roman"/>
                <w:b/>
                <w:noProof/>
                <w:sz w:val="20"/>
                <w:szCs w:val="20"/>
                <w:lang w:eastAsia="en-US"/>
              </w:rPr>
            </w:pPr>
          </w:p>
        </w:tc>
        <w:tc>
          <w:tcPr>
            <w:cnfStyle w:val="000010000000"/>
            <w:tcW w:w="1275" w:type="dxa"/>
            <w:tcBorders>
              <w:top w:val="none" w:sz="0" w:space="0" w:color="auto"/>
              <w:left w:val="none" w:sz="0" w:space="0" w:color="auto"/>
              <w:bottom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tcBorders>
              <w:top w:val="none" w:sz="0" w:space="0" w:color="auto"/>
              <w:left w:val="none" w:sz="0" w:space="0" w:color="auto"/>
              <w:bottom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trHeight w:val="64"/>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tcW w:w="992"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B12D76" w:rsidRPr="00513676" w:rsidRDefault="00B12D76" w:rsidP="00FF2B92">
            <w:pPr>
              <w:pStyle w:val="TableParagraph"/>
              <w:jc w:val="center"/>
              <w:cnfStyle w:val="000000000000"/>
              <w:rPr>
                <w:rFonts w:ascii="Times New Roman" w:hAnsi="Times New Roman" w:cs="Times New Roman"/>
                <w:b/>
                <w:noProof/>
                <w:sz w:val="20"/>
                <w:szCs w:val="20"/>
                <w:lang w:eastAsia="en-US"/>
              </w:rPr>
            </w:pP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cnfStyle w:val="000000100000"/>
          <w:trHeight w:val="64"/>
        </w:trPr>
        <w:tc>
          <w:tcPr>
            <w:cnfStyle w:val="001000000000"/>
            <w:tcW w:w="3539" w:type="dxa"/>
            <w:tcBorders>
              <w:top w:val="none" w:sz="0" w:space="0" w:color="auto"/>
              <w:bottom w:val="none" w:sz="0" w:space="0" w:color="auto"/>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tcW w:w="992" w:type="dxa"/>
            <w:tcBorders>
              <w:top w:val="none" w:sz="0" w:space="0" w:color="auto"/>
              <w:left w:val="none" w:sz="0" w:space="0" w:color="auto"/>
              <w:bottom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Borders>
              <w:top w:val="none" w:sz="0" w:space="0" w:color="auto"/>
              <w:bottom w:val="none" w:sz="0" w:space="0" w:color="auto"/>
            </w:tcBorders>
          </w:tcPr>
          <w:p w:rsidR="00B12D76" w:rsidRPr="00513676" w:rsidRDefault="00B12D76" w:rsidP="00FF2B92">
            <w:pPr>
              <w:pStyle w:val="TableParagraph"/>
              <w:jc w:val="center"/>
              <w:cnfStyle w:val="000000100000"/>
              <w:rPr>
                <w:rFonts w:ascii="Times New Roman" w:hAnsi="Times New Roman" w:cs="Times New Roman"/>
                <w:b/>
                <w:noProof/>
                <w:sz w:val="20"/>
                <w:szCs w:val="20"/>
                <w:lang w:eastAsia="en-US"/>
              </w:rPr>
            </w:pPr>
          </w:p>
        </w:tc>
        <w:tc>
          <w:tcPr>
            <w:cnfStyle w:val="000010000000"/>
            <w:tcW w:w="1275" w:type="dxa"/>
            <w:tcBorders>
              <w:top w:val="none" w:sz="0" w:space="0" w:color="auto"/>
              <w:left w:val="none" w:sz="0" w:space="0" w:color="auto"/>
              <w:bottom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tcBorders>
              <w:top w:val="none" w:sz="0" w:space="0" w:color="auto"/>
              <w:left w:val="none" w:sz="0" w:space="0" w:color="auto"/>
              <w:bottom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trHeight w:val="64"/>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tcW w:w="992"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B12D76" w:rsidRPr="00513676" w:rsidRDefault="00B12D76" w:rsidP="00FF2B92">
            <w:pPr>
              <w:pStyle w:val="TableParagraph"/>
              <w:jc w:val="center"/>
              <w:cnfStyle w:val="000000000000"/>
              <w:rPr>
                <w:rFonts w:ascii="Times New Roman" w:hAnsi="Times New Roman" w:cs="Times New Roman"/>
                <w:b/>
                <w:noProof/>
                <w:sz w:val="20"/>
                <w:szCs w:val="20"/>
                <w:lang w:eastAsia="en-US"/>
              </w:rPr>
            </w:pP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cnfStyle w:val="000000100000"/>
          <w:trHeight w:val="64"/>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pStyle w:val="TableParagraph"/>
              <w:jc w:val="center"/>
              <w:cnfStyle w:val="00000010000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rsidTr="00D1686A">
        <w:trPr>
          <w:trHeight w:val="64"/>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pStyle w:val="TableParagraph"/>
              <w:jc w:val="center"/>
              <w:cnfStyle w:val="00000000000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rsidTr="00D1686A">
        <w:trPr>
          <w:cnfStyle w:val="000000100000"/>
          <w:trHeight w:val="64"/>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10000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rsidTr="00D1686A">
        <w:trPr>
          <w:trHeight w:val="64"/>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00000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rsidTr="00D1686A">
        <w:trPr>
          <w:cnfStyle w:val="000000100000"/>
          <w:trHeight w:val="64"/>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10000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rsidTr="00D1686A">
        <w:trPr>
          <w:trHeight w:val="64"/>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00000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rsidTr="00D1686A">
        <w:trPr>
          <w:cnfStyle w:val="000000100000"/>
          <w:trHeight w:val="64"/>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10000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513676" w:rsidRPr="0007479A" w:rsidTr="00D1686A">
        <w:trPr>
          <w:trHeight w:val="64"/>
        </w:trPr>
        <w:tc>
          <w:tcPr>
            <w:cnfStyle w:val="001000000000"/>
            <w:tcW w:w="3539" w:type="dxa"/>
          </w:tcPr>
          <w:p w:rsidR="00513676" w:rsidRPr="0007479A" w:rsidRDefault="00513676" w:rsidP="00513676">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tcW w:w="992" w:type="dxa"/>
          </w:tcPr>
          <w:p w:rsidR="00513676" w:rsidRPr="00513676" w:rsidRDefault="00513676" w:rsidP="00513676">
            <w:pPr>
              <w:pStyle w:val="TableParagraph"/>
              <w:jc w:val="center"/>
              <w:rPr>
                <w:rFonts w:ascii="Times New Roman" w:hAnsi="Times New Roman" w:cs="Times New Roman"/>
                <w:noProof/>
                <w:sz w:val="20"/>
                <w:szCs w:val="20"/>
                <w:lang w:eastAsia="en-US"/>
              </w:rPr>
            </w:pPr>
          </w:p>
        </w:tc>
        <w:tc>
          <w:tcPr>
            <w:tcW w:w="993" w:type="dxa"/>
          </w:tcPr>
          <w:p w:rsidR="00513676" w:rsidRPr="00513676" w:rsidRDefault="00513676" w:rsidP="00513676">
            <w:pPr>
              <w:jc w:val="center"/>
              <w:cnfStyle w:val="00000000000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Pr>
          <w:p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Pr>
          <w:p w:rsidR="00513676" w:rsidRPr="00513676" w:rsidRDefault="00513676" w:rsidP="00513676">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tcW w:w="1418" w:type="dxa"/>
          </w:tcPr>
          <w:p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rsidTr="00D1686A">
        <w:trPr>
          <w:cnfStyle w:val="000000100000"/>
          <w:trHeight w:val="64"/>
        </w:trPr>
        <w:tc>
          <w:tcPr>
            <w:cnfStyle w:val="001000000000"/>
            <w:tcW w:w="3539" w:type="dxa"/>
            <w:tcBorders>
              <w:right w:val="none" w:sz="0" w:space="0" w:color="auto"/>
            </w:tcBorders>
            <w:hideMark/>
          </w:tcPr>
          <w:p w:rsidR="00513676" w:rsidRPr="0007479A" w:rsidRDefault="00513676" w:rsidP="00513676">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tcW w:w="992" w:type="dxa"/>
            <w:tcBorders>
              <w:left w:val="none" w:sz="0" w:space="0" w:color="auto"/>
              <w:right w:val="none" w:sz="0" w:space="0" w:color="auto"/>
            </w:tcBorders>
          </w:tcPr>
          <w:p w:rsidR="00513676" w:rsidRPr="00513676" w:rsidRDefault="00513676" w:rsidP="00513676">
            <w:pPr>
              <w:pStyle w:val="TableParagraph"/>
              <w:jc w:val="center"/>
              <w:rPr>
                <w:rFonts w:ascii="Times New Roman" w:hAnsi="Times New Roman" w:cs="Times New Roman"/>
                <w:b/>
                <w:noProof/>
                <w:sz w:val="20"/>
                <w:szCs w:val="20"/>
                <w:lang w:eastAsia="en-US"/>
              </w:rPr>
            </w:pPr>
          </w:p>
        </w:tc>
        <w:tc>
          <w:tcPr>
            <w:tcW w:w="993" w:type="dxa"/>
            <w:hideMark/>
          </w:tcPr>
          <w:p w:rsidR="00513676" w:rsidRPr="00513676" w:rsidRDefault="00513676" w:rsidP="00513676">
            <w:pPr>
              <w:jc w:val="center"/>
              <w:cnfStyle w:val="00000010000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513676" w:rsidRPr="00513676" w:rsidRDefault="00513676" w:rsidP="00513676">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tcW w:w="1418" w:type="dxa"/>
            <w:tcBorders>
              <w:left w:val="none" w:sz="0" w:space="0" w:color="auto"/>
            </w:tcBorders>
            <w:hideMark/>
          </w:tcPr>
          <w:p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rsidTr="00D1686A">
        <w:trPr>
          <w:trHeight w:val="64"/>
        </w:trPr>
        <w:tc>
          <w:tcPr>
            <w:cnfStyle w:val="001000000000"/>
            <w:tcW w:w="9493" w:type="dxa"/>
            <w:gridSpan w:val="6"/>
            <w:tcBorders>
              <w:right w:val="none" w:sz="0" w:space="0" w:color="auto"/>
            </w:tcBorders>
            <w:hideMark/>
          </w:tcPr>
          <w:p w:rsidR="00513676" w:rsidRPr="0007479A" w:rsidRDefault="00513676" w:rsidP="00513676">
            <w:pPr>
              <w:jc w:val="center"/>
              <w:rPr>
                <w:rFonts w:ascii="Times New Roman" w:hAnsi="Times New Roman" w:cs="Times New Roman"/>
                <w:b w:val="0"/>
                <w:noProof/>
                <w:color w:val="000000" w:themeColor="text1"/>
                <w:sz w:val="20"/>
                <w:szCs w:val="20"/>
                <w:lang w:eastAsia="en-US"/>
              </w:rPr>
            </w:pPr>
            <w:r w:rsidRPr="0007479A">
              <w:rPr>
                <w:rFonts w:ascii="Times New Roman" w:hAnsi="Times New Roman" w:cs="Times New Roman"/>
                <w:b w:val="0"/>
                <w:noProof/>
                <w:sz w:val="20"/>
                <w:szCs w:val="20"/>
                <w:lang w:eastAsia="en-US"/>
              </w:rPr>
              <w:t>Önem Derecesi: 1, 2, 3 gözet; 4,5 birlikte çalış</w:t>
            </w:r>
          </w:p>
        </w:tc>
      </w:tr>
      <w:tr w:rsidR="00513676" w:rsidRPr="0007479A" w:rsidTr="00D1686A">
        <w:trPr>
          <w:cnfStyle w:val="000000100000"/>
          <w:trHeight w:val="64"/>
        </w:trPr>
        <w:tc>
          <w:tcPr>
            <w:cnfStyle w:val="001000000000"/>
            <w:tcW w:w="9493" w:type="dxa"/>
            <w:gridSpan w:val="6"/>
            <w:tcBorders>
              <w:right w:val="none" w:sz="0" w:space="0" w:color="auto"/>
            </w:tcBorders>
            <w:hideMark/>
          </w:tcPr>
          <w:p w:rsidR="00513676" w:rsidRPr="0007479A" w:rsidRDefault="00513676" w:rsidP="00513676">
            <w:pPr>
              <w:jc w:val="center"/>
              <w:rPr>
                <w:rFonts w:ascii="Times New Roman" w:hAnsi="Times New Roman" w:cs="Times New Roman"/>
                <w:b w:val="0"/>
                <w:noProof/>
                <w:sz w:val="20"/>
                <w:szCs w:val="20"/>
                <w:lang w:eastAsia="en-US"/>
              </w:rPr>
            </w:pPr>
            <w:r w:rsidRPr="0007479A">
              <w:rPr>
                <w:rFonts w:ascii="Times New Roman" w:hAnsi="Times New Roman" w:cs="Times New Roman"/>
                <w:b w:val="0"/>
                <w:noProof/>
                <w:sz w:val="20"/>
                <w:szCs w:val="20"/>
                <w:lang w:eastAsia="en-US"/>
              </w:rPr>
              <w:t>Etki Derecesi: 1, 2, 3 İzle; 4, 5 bilgilendir</w:t>
            </w:r>
          </w:p>
        </w:tc>
      </w:tr>
      <w:tr w:rsidR="00513676" w:rsidRPr="0007479A" w:rsidTr="00D1686A">
        <w:trPr>
          <w:cnfStyle w:val="010000000000"/>
          <w:trHeight w:val="64"/>
        </w:trPr>
        <w:tc>
          <w:tcPr>
            <w:cnfStyle w:val="001000000001"/>
            <w:tcW w:w="9493" w:type="dxa"/>
            <w:gridSpan w:val="6"/>
            <w:tcBorders>
              <w:top w:val="none" w:sz="0" w:space="0" w:color="auto"/>
              <w:right w:val="none" w:sz="0" w:space="0" w:color="auto"/>
            </w:tcBorders>
            <w:hideMark/>
          </w:tcPr>
          <w:p w:rsidR="00513676" w:rsidRPr="0007479A" w:rsidRDefault="00513676" w:rsidP="00513676">
            <w:pPr>
              <w:pStyle w:val="TableParagraph"/>
              <w:jc w:val="center"/>
              <w:rPr>
                <w:rFonts w:ascii="Times New Roman" w:hAnsi="Times New Roman" w:cs="Times New Roman"/>
                <w:b w:val="0"/>
                <w:noProof/>
                <w:sz w:val="20"/>
                <w:szCs w:val="20"/>
                <w:lang w:eastAsia="en-US"/>
              </w:rPr>
            </w:pPr>
            <w:r w:rsidRPr="0007479A">
              <w:rPr>
                <w:rFonts w:ascii="Times New Roman" w:hAnsi="Times New Roman" w:cs="Times New Roman"/>
                <w:b w:val="0"/>
                <w:noProof/>
                <w:color w:val="000000" w:themeColor="text1"/>
                <w:sz w:val="20"/>
                <w:szCs w:val="20"/>
                <w:lang w:eastAsia="en-US"/>
              </w:rPr>
              <w:t>Önceliği:  5=Tam; 4=Çok; 3=Orta; 2=Az; 1=Hiç</w:t>
            </w:r>
          </w:p>
        </w:tc>
      </w:tr>
    </w:tbl>
    <w:p w:rsidR="00513676" w:rsidRDefault="00513676" w:rsidP="001C5978">
      <w:pPr>
        <w:pStyle w:val="Balk3"/>
        <w:rPr>
          <w:rFonts w:ascii="Times New Roman" w:hAnsi="Times New Roman" w:cs="Times New Roman"/>
          <w:noProof/>
        </w:rPr>
      </w:pPr>
    </w:p>
    <w:p w:rsidR="00E26DE2" w:rsidRDefault="00E26DE2" w:rsidP="001C5978">
      <w:pPr>
        <w:pStyle w:val="Balk3"/>
        <w:rPr>
          <w:rFonts w:ascii="Times New Roman" w:hAnsi="Times New Roman" w:cs="Times New Roman"/>
          <w:noProof/>
        </w:rPr>
      </w:pPr>
    </w:p>
    <w:p w:rsidR="00E26DE2" w:rsidRDefault="00E26DE2" w:rsidP="001C5978">
      <w:pPr>
        <w:pStyle w:val="Balk3"/>
        <w:rPr>
          <w:rFonts w:ascii="Times New Roman" w:hAnsi="Times New Roman" w:cs="Times New Roman"/>
          <w:noProof/>
        </w:rPr>
      </w:pPr>
    </w:p>
    <w:p w:rsidR="00E26DE2" w:rsidRDefault="00E26DE2" w:rsidP="001C5978">
      <w:pPr>
        <w:pStyle w:val="Balk3"/>
        <w:rPr>
          <w:rFonts w:ascii="Times New Roman" w:hAnsi="Times New Roman" w:cs="Times New Roman"/>
          <w:noProof/>
        </w:rPr>
      </w:pPr>
    </w:p>
    <w:p w:rsidR="00513676" w:rsidRDefault="00513676" w:rsidP="001C5978">
      <w:pPr>
        <w:pStyle w:val="Balk3"/>
        <w:rPr>
          <w:rFonts w:ascii="Times New Roman" w:hAnsi="Times New Roman" w:cs="Times New Roman"/>
          <w:noProof/>
        </w:rPr>
      </w:pPr>
    </w:p>
    <w:p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 Görüşlerinin Alınması ve Değerlendirilmesi</w:t>
      </w:r>
    </w:p>
    <w:p w:rsidR="001C5978" w:rsidRPr="0007479A" w:rsidRDefault="001C5978" w:rsidP="001C5978">
      <w:pPr>
        <w:pStyle w:val="GvdeMetni"/>
        <w:spacing w:line="276" w:lineRule="auto"/>
        <w:ind w:left="136" w:firstLine="584"/>
        <w:jc w:val="both"/>
        <w:rPr>
          <w:rFonts w:ascii="Times New Roman" w:hAnsi="Times New Roman" w:cs="Times New Roman"/>
          <w:noProof/>
        </w:rPr>
      </w:pPr>
    </w:p>
    <w:p w:rsidR="009123C9" w:rsidRPr="0007479A" w:rsidRDefault="00A158DA" w:rsidP="00DC0C9C">
      <w:pPr>
        <w:pStyle w:val="GvdeMetni"/>
        <w:spacing w:line="276" w:lineRule="auto"/>
        <w:jc w:val="both"/>
        <w:rPr>
          <w:rFonts w:ascii="Times New Roman" w:hAnsi="Times New Roman" w:cs="Times New Roman"/>
          <w:noProof/>
        </w:rPr>
      </w:pPr>
      <w:r w:rsidRPr="0007479A">
        <w:rPr>
          <w:rFonts w:ascii="Times New Roman" w:hAnsi="Times New Roman" w:cs="Times New Roman"/>
          <w:noProof/>
        </w:rPr>
        <w:t>Durum Analizi</w:t>
      </w:r>
      <w:r w:rsidR="007F270F" w:rsidRPr="0007479A">
        <w:rPr>
          <w:rFonts w:ascii="Times New Roman" w:hAnsi="Times New Roman" w:cs="Times New Roman"/>
          <w:noProof/>
        </w:rPr>
        <w:t xml:space="preserve"> çalışmaları kapsamında</w:t>
      </w:r>
      <w:r w:rsidR="002846D2" w:rsidRPr="0007479A">
        <w:rPr>
          <w:rFonts w:ascii="Times New Roman" w:hAnsi="Times New Roman" w:cs="Times New Roman"/>
          <w:noProof/>
        </w:rPr>
        <w:t xml:space="preserve">; </w:t>
      </w:r>
      <w:r w:rsidR="00E26DE2">
        <w:rPr>
          <w:rFonts w:ascii="Times New Roman" w:hAnsi="Times New Roman" w:cs="Times New Roman"/>
          <w:noProof/>
        </w:rPr>
        <w:t>Karacasu</w:t>
      </w:r>
      <w:r w:rsidRPr="0007479A">
        <w:rPr>
          <w:rFonts w:ascii="Times New Roman" w:hAnsi="Times New Roman" w:cs="Times New Roman"/>
          <w:noProof/>
        </w:rPr>
        <w:t xml:space="preserve"> İlçe Milli Eğitim Müdürü başta olmak diğer okul ve kurum</w:t>
      </w:r>
      <w:r w:rsidR="003777FA" w:rsidRPr="0007479A">
        <w:rPr>
          <w:rFonts w:ascii="Times New Roman" w:hAnsi="Times New Roman" w:cs="Times New Roman"/>
          <w:noProof/>
        </w:rPr>
        <w:t xml:space="preserve">ların yönetici ve öğretmenleri </w:t>
      </w:r>
      <w:r w:rsidRPr="0007479A">
        <w:rPr>
          <w:rFonts w:ascii="Times New Roman" w:hAnsi="Times New Roman" w:cs="Times New Roman"/>
          <w:noProof/>
        </w:rPr>
        <w:t>ile yüz yüze görüşmeler, mülakat, toplantı gerçekleştirilerek, dilek ve önerileri alınmıştır. Ö</w:t>
      </w:r>
      <w:r w:rsidR="007F270F" w:rsidRPr="0007479A">
        <w:rPr>
          <w:rFonts w:ascii="Times New Roman" w:hAnsi="Times New Roman" w:cs="Times New Roman"/>
          <w:noProof/>
        </w:rPr>
        <w:t>ğrenci, öğretmen, veli, yönetici ve personelden oluşan iç paydaşlarımızdan ise toplantı ve anket yöntemleri ile görüşleri alınmıştır</w:t>
      </w:r>
      <w:r w:rsidRPr="0007479A">
        <w:rPr>
          <w:noProof/>
        </w:rPr>
        <w:t xml:space="preserve">. </w:t>
      </w:r>
      <w:r w:rsidRPr="0007479A">
        <w:rPr>
          <w:rFonts w:ascii="Times New Roman" w:hAnsi="Times New Roman" w:cs="Times New Roman"/>
          <w:noProof/>
        </w:rPr>
        <w:t xml:space="preserve">Kurumumuzun iç paydaşlarına yönelik yaptığımız anket çalışmasında, Aydın İl Milli Eğitim Müdürlüğü tarafından hazırlanan Yönetici, Öğretmen ve Personel İç Paydaş Anketi ile Öğrenci ve Veli İç Paydaş Anketi soruları kullanılmıştır. </w:t>
      </w:r>
      <w:r w:rsidR="000A0A93" w:rsidRPr="0007479A">
        <w:rPr>
          <w:rFonts w:ascii="Times New Roman" w:hAnsi="Times New Roman" w:cs="Times New Roman"/>
          <w:noProof/>
        </w:rPr>
        <w:t xml:space="preserve">Anketlere </w:t>
      </w:r>
      <w:r w:rsidR="00E26DE2">
        <w:rPr>
          <w:rFonts w:ascii="Times New Roman" w:hAnsi="Times New Roman" w:cs="Times New Roman"/>
          <w:noProof/>
        </w:rPr>
        <w:t>80</w:t>
      </w:r>
      <w:r w:rsidRPr="0007479A">
        <w:rPr>
          <w:rFonts w:ascii="Times New Roman" w:hAnsi="Times New Roman" w:cs="Times New Roman"/>
          <w:noProof/>
        </w:rPr>
        <w:t xml:space="preserve"> öğrenci, </w:t>
      </w:r>
      <w:r w:rsidR="00E26DE2">
        <w:rPr>
          <w:rFonts w:ascii="Times New Roman" w:hAnsi="Times New Roman" w:cs="Times New Roman"/>
          <w:noProof/>
        </w:rPr>
        <w:t>9</w:t>
      </w:r>
      <w:r w:rsidRPr="0007479A">
        <w:rPr>
          <w:rFonts w:ascii="Times New Roman" w:hAnsi="Times New Roman" w:cs="Times New Roman"/>
          <w:noProof/>
        </w:rPr>
        <w:t xml:space="preserve"> öğretmen, </w:t>
      </w:r>
      <w:r w:rsidR="00E26DE2">
        <w:rPr>
          <w:rFonts w:ascii="Times New Roman" w:hAnsi="Times New Roman" w:cs="Times New Roman"/>
          <w:noProof/>
        </w:rPr>
        <w:t>1</w:t>
      </w:r>
      <w:r w:rsidRPr="0007479A">
        <w:rPr>
          <w:rFonts w:ascii="Times New Roman" w:hAnsi="Times New Roman" w:cs="Times New Roman"/>
          <w:noProof/>
        </w:rPr>
        <w:t xml:space="preserve"> personel, 2 yönetici ve </w:t>
      </w:r>
      <w:r w:rsidR="00E26DE2">
        <w:rPr>
          <w:rFonts w:ascii="Times New Roman" w:hAnsi="Times New Roman" w:cs="Times New Roman"/>
          <w:noProof/>
        </w:rPr>
        <w:t>65</w:t>
      </w:r>
      <w:r w:rsidRPr="0007479A">
        <w:rPr>
          <w:rFonts w:ascii="Times New Roman" w:hAnsi="Times New Roman" w:cs="Times New Roman"/>
          <w:noProof/>
        </w:rPr>
        <w:t xml:space="preserve"> veli olmak üzere toplam </w:t>
      </w:r>
      <w:r w:rsidR="00E26DE2">
        <w:rPr>
          <w:rFonts w:ascii="Times New Roman" w:hAnsi="Times New Roman" w:cs="Times New Roman"/>
          <w:noProof/>
        </w:rPr>
        <w:t>157</w:t>
      </w:r>
      <w:r w:rsidRPr="0007479A">
        <w:rPr>
          <w:rFonts w:ascii="Times New Roman" w:hAnsi="Times New Roman" w:cs="Times New Roman"/>
          <w:noProof/>
        </w:rPr>
        <w:t xml:space="preserve"> paydaşımız katılmıştır.</w:t>
      </w:r>
    </w:p>
    <w:p w:rsidR="00A158DA" w:rsidRPr="0007479A" w:rsidRDefault="00A158DA" w:rsidP="00C17EE3">
      <w:pPr>
        <w:pStyle w:val="GvdeMetni"/>
        <w:spacing w:line="276" w:lineRule="auto"/>
        <w:ind w:firstLine="720"/>
        <w:jc w:val="both"/>
        <w:rPr>
          <w:rFonts w:ascii="Times New Roman" w:hAnsi="Times New Roman" w:cs="Times New Roman"/>
          <w:noProof/>
          <w:color w:val="000000" w:themeColor="text1"/>
        </w:rPr>
      </w:pPr>
    </w:p>
    <w:p w:rsidR="001C5978" w:rsidRPr="0007479A" w:rsidRDefault="00D56BB0" w:rsidP="001C5978">
      <w:pPr>
        <w:pStyle w:val="GvdeMetni"/>
        <w:spacing w:line="276" w:lineRule="auto"/>
        <w:jc w:val="both"/>
        <w:rPr>
          <w:rFonts w:ascii="Times New Roman" w:hAnsi="Times New Roman" w:cs="Times New Roman"/>
          <w:b/>
          <w:noProof/>
          <w:sz w:val="20"/>
          <w:szCs w:val="20"/>
        </w:rPr>
      </w:pPr>
      <w:r w:rsidRPr="0007479A">
        <w:rPr>
          <w:rFonts w:ascii="Times New Roman" w:hAnsi="Times New Roman" w:cs="Times New Roman"/>
          <w:b/>
          <w:noProof/>
          <w:sz w:val="20"/>
          <w:szCs w:val="20"/>
        </w:rPr>
        <w:t>Tablo 4</w:t>
      </w:r>
      <w:r w:rsidR="001C5978" w:rsidRPr="0007479A">
        <w:rPr>
          <w:rFonts w:ascii="Times New Roman" w:hAnsi="Times New Roman" w:cs="Times New Roman"/>
          <w:b/>
          <w:noProof/>
          <w:sz w:val="20"/>
          <w:szCs w:val="20"/>
        </w:rPr>
        <w:t xml:space="preserve"> Paydaş Görüşlerinin </w:t>
      </w:r>
      <w:r w:rsidR="00611126" w:rsidRPr="0007479A">
        <w:rPr>
          <w:rFonts w:ascii="Times New Roman" w:hAnsi="Times New Roman" w:cs="Times New Roman"/>
          <w:b/>
          <w:noProof/>
          <w:sz w:val="20"/>
          <w:szCs w:val="20"/>
        </w:rPr>
        <w:t xml:space="preserve">Alınmasına </w:t>
      </w:r>
      <w:r w:rsidR="001C5978" w:rsidRPr="0007479A">
        <w:rPr>
          <w:rFonts w:ascii="Times New Roman" w:hAnsi="Times New Roman" w:cs="Times New Roman"/>
          <w:b/>
          <w:noProof/>
          <w:sz w:val="20"/>
          <w:szCs w:val="20"/>
        </w:rPr>
        <w:t xml:space="preserve">İlişkin Çalışmalar </w:t>
      </w:r>
    </w:p>
    <w:p w:rsidR="001C5978" w:rsidRPr="0007479A" w:rsidRDefault="001C5978" w:rsidP="001C5978">
      <w:pPr>
        <w:pStyle w:val="GvdeMetni"/>
        <w:spacing w:line="276" w:lineRule="auto"/>
        <w:ind w:left="136" w:firstLine="584"/>
        <w:jc w:val="both"/>
        <w:rPr>
          <w:rFonts w:ascii="Times New Roman" w:hAnsi="Times New Roman" w:cs="Times New Roman"/>
          <w:noProof/>
        </w:rPr>
      </w:pPr>
    </w:p>
    <w:tbl>
      <w:tblPr>
        <w:tblStyle w:val="ListTable3Accent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1559"/>
        <w:gridCol w:w="1559"/>
        <w:gridCol w:w="2268"/>
        <w:gridCol w:w="1985"/>
      </w:tblGrid>
      <w:tr w:rsidR="007F270F" w:rsidRPr="0007479A" w:rsidTr="00DC0C9C">
        <w:trPr>
          <w:cnfStyle w:val="100000000000"/>
          <w:trHeight w:val="609"/>
        </w:trPr>
        <w:tc>
          <w:tcPr>
            <w:cnfStyle w:val="001000000100"/>
            <w:tcW w:w="1980" w:type="dxa"/>
            <w:tcBorders>
              <w:bottom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PAYDAŞ ADI</w:t>
            </w:r>
          </w:p>
        </w:tc>
        <w:tc>
          <w:tcPr>
            <w:cnfStyle w:val="000010000000"/>
            <w:tcW w:w="1559" w:type="dxa"/>
            <w:tcBorders>
              <w:left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YÖNTEM</w:t>
            </w:r>
          </w:p>
        </w:tc>
        <w:tc>
          <w:tcPr>
            <w:tcW w:w="1559" w:type="dxa"/>
            <w:shd w:val="clear" w:color="auto" w:fill="943634" w:themeFill="accent2" w:themeFillShade="BF"/>
            <w:vAlign w:val="center"/>
            <w:hideMark/>
          </w:tcPr>
          <w:p w:rsidR="007F270F" w:rsidRPr="0007479A" w:rsidRDefault="00D1686A" w:rsidP="00D1686A">
            <w:pPr>
              <w:pStyle w:val="TableParagraph"/>
              <w:spacing w:before="10"/>
              <w:jc w:val="center"/>
              <w:cnfStyle w:val="100000000000"/>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SORUMLU</w:t>
            </w:r>
          </w:p>
        </w:tc>
        <w:tc>
          <w:tcPr>
            <w:cnfStyle w:val="000010000000"/>
            <w:tcW w:w="2268" w:type="dxa"/>
            <w:tcBorders>
              <w:left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ÇALIŞMA TARİHİ</w:t>
            </w:r>
          </w:p>
        </w:tc>
        <w:tc>
          <w:tcPr>
            <w:cnfStyle w:val="000100001000"/>
            <w:tcW w:w="1985" w:type="dxa"/>
            <w:tcBorders>
              <w:left w:val="none" w:sz="0" w:space="0" w:color="auto"/>
              <w:bottom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RAPORLAMA VE DEĞERLENDİRME SORUMLUSU</w:t>
            </w:r>
          </w:p>
        </w:tc>
      </w:tr>
      <w:tr w:rsidR="007F270F" w:rsidRPr="0007479A" w:rsidTr="00204A0E">
        <w:trPr>
          <w:cnfStyle w:val="000000100000"/>
          <w:trHeight w:val="240"/>
        </w:trPr>
        <w:tc>
          <w:tcPr>
            <w:cnfStyle w:val="001000000000"/>
            <w:tcW w:w="1980" w:type="dxa"/>
            <w:tcBorders>
              <w:top w:val="none" w:sz="0" w:space="0" w:color="auto"/>
              <w:bottom w:val="none" w:sz="0" w:space="0" w:color="auto"/>
              <w:right w:val="none" w:sz="0" w:space="0" w:color="auto"/>
            </w:tcBorders>
            <w:vAlign w:val="center"/>
            <w:hideMark/>
          </w:tcPr>
          <w:p w:rsidR="007F270F" w:rsidRPr="0007479A" w:rsidRDefault="007F270F" w:rsidP="00204A0E">
            <w:pPr>
              <w:pStyle w:val="TableParagraph"/>
              <w:ind w:right="-108"/>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İlçe MEM Yöneticileri</w:t>
            </w:r>
          </w:p>
        </w:tc>
        <w:tc>
          <w:tcPr>
            <w:cnfStyle w:val="000010000000"/>
            <w:tcW w:w="1559" w:type="dxa"/>
            <w:tcBorders>
              <w:top w:val="none" w:sz="0" w:space="0" w:color="auto"/>
              <w:left w:val="none" w:sz="0" w:space="0" w:color="auto"/>
              <w:bottom w:val="none" w:sz="0" w:space="0" w:color="auto"/>
              <w:right w:val="none" w:sz="0" w:space="0" w:color="auto"/>
            </w:tcBorders>
            <w:vAlign w:val="center"/>
            <w:hideMark/>
          </w:tcPr>
          <w:p w:rsidR="007F270F" w:rsidRPr="0007479A" w:rsidRDefault="007F270F"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 Toplantı</w:t>
            </w:r>
          </w:p>
        </w:tc>
        <w:tc>
          <w:tcPr>
            <w:tcW w:w="1559" w:type="dxa"/>
            <w:tcBorders>
              <w:top w:val="none" w:sz="0" w:space="0" w:color="auto"/>
              <w:bottom w:val="none" w:sz="0" w:space="0" w:color="auto"/>
            </w:tcBorders>
            <w:vAlign w:val="center"/>
            <w:hideMark/>
          </w:tcPr>
          <w:p w:rsidR="007F270F" w:rsidRPr="0007479A" w:rsidRDefault="007F270F" w:rsidP="00204A0E">
            <w:pPr>
              <w:pStyle w:val="TableParagraph"/>
              <w:ind w:right="-108"/>
              <w:cnfStyle w:val="0000001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w:t>
            </w:r>
            <w:r w:rsidR="008F0B2B" w:rsidRPr="0007479A">
              <w:rPr>
                <w:rFonts w:ascii="Times New Roman" w:hAnsi="Times New Roman" w:cs="Times New Roman"/>
                <w:noProof/>
                <w:sz w:val="18"/>
                <w:szCs w:val="16"/>
                <w:lang w:eastAsia="en-US"/>
              </w:rPr>
              <w:t>rateji Geliştirme Kurulu B</w:t>
            </w:r>
            <w:r w:rsidR="00532EA9" w:rsidRPr="0007479A">
              <w:rPr>
                <w:rFonts w:ascii="Times New Roman" w:hAnsi="Times New Roman" w:cs="Times New Roman"/>
                <w:noProof/>
                <w:sz w:val="18"/>
                <w:szCs w:val="16"/>
                <w:lang w:eastAsia="en-US"/>
              </w:rPr>
              <w:t>şk.</w:t>
            </w:r>
          </w:p>
        </w:tc>
        <w:tc>
          <w:tcPr>
            <w:cnfStyle w:val="000010000000"/>
            <w:tcW w:w="2268" w:type="dxa"/>
            <w:tcBorders>
              <w:top w:val="none" w:sz="0" w:space="0" w:color="auto"/>
              <w:left w:val="none" w:sz="0" w:space="0" w:color="auto"/>
              <w:bottom w:val="none" w:sz="0" w:space="0" w:color="auto"/>
              <w:right w:val="none" w:sz="0" w:space="0" w:color="auto"/>
            </w:tcBorders>
            <w:vAlign w:val="center"/>
            <w:hideMark/>
          </w:tcPr>
          <w:p w:rsidR="007F270F"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tcW w:w="1985" w:type="dxa"/>
            <w:tcBorders>
              <w:top w:val="none" w:sz="0" w:space="0" w:color="auto"/>
              <w:left w:val="none" w:sz="0" w:space="0" w:color="auto"/>
              <w:bottom w:val="none" w:sz="0" w:space="0" w:color="auto"/>
            </w:tcBorders>
            <w:vAlign w:val="center"/>
            <w:hideMark/>
          </w:tcPr>
          <w:p w:rsidR="007F270F" w:rsidRPr="0007479A" w:rsidRDefault="007F270F"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trHeight w:val="240"/>
        </w:trPr>
        <w:tc>
          <w:tcPr>
            <w:cnfStyle w:val="001000000000"/>
            <w:tcW w:w="1980" w:type="dxa"/>
            <w:tcBorders>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Diğer Eğitim Kurumu Yöneticileri</w:t>
            </w:r>
          </w:p>
        </w:tc>
        <w:tc>
          <w:tcPr>
            <w:cnfStyle w:val="000010000000"/>
            <w:tcW w:w="1559" w:type="dxa"/>
            <w:tcBorders>
              <w:left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w:t>
            </w:r>
          </w:p>
        </w:tc>
        <w:tc>
          <w:tcPr>
            <w:tcW w:w="1559" w:type="dxa"/>
            <w:vAlign w:val="center"/>
            <w:hideMark/>
          </w:tcPr>
          <w:p w:rsidR="00DC0C9C" w:rsidRPr="0007479A" w:rsidRDefault="00DC0C9C" w:rsidP="00204A0E">
            <w:pPr>
              <w:pStyle w:val="TableParagraph"/>
              <w:ind w:right="-108"/>
              <w:cnfStyle w:val="0000000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Strateji Geliştirme Kurulu Bşk.</w:t>
            </w:r>
          </w:p>
        </w:tc>
        <w:tc>
          <w:tcPr>
            <w:cnfStyle w:val="000010000000"/>
            <w:tcW w:w="2268" w:type="dxa"/>
            <w:tcBorders>
              <w:left w:val="none" w:sz="0" w:space="0" w:color="auto"/>
              <w:right w:val="none" w:sz="0" w:space="0" w:color="auto"/>
            </w:tcBorders>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tcW w:w="1985" w:type="dxa"/>
            <w:tcBorders>
              <w:left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cnfStyle w:val="000000100000"/>
          <w:trHeight w:val="173"/>
        </w:trPr>
        <w:tc>
          <w:tcPr>
            <w:cnfStyle w:val="001000000000"/>
            <w:tcW w:w="1980" w:type="dxa"/>
            <w:tcBorders>
              <w:top w:val="none" w:sz="0" w:space="0" w:color="auto"/>
              <w:bottom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Öğretmenlerimiz</w:t>
            </w:r>
          </w:p>
        </w:tc>
        <w:tc>
          <w:tcPr>
            <w:cnfStyle w:val="000010000000"/>
            <w:tcW w:w="1559" w:type="dxa"/>
            <w:tcBorders>
              <w:top w:val="none" w:sz="0" w:space="0" w:color="auto"/>
              <w:left w:val="none" w:sz="0" w:space="0" w:color="auto"/>
              <w:bottom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tcBorders>
              <w:top w:val="none" w:sz="0" w:space="0" w:color="auto"/>
              <w:bottom w:val="none" w:sz="0" w:space="0" w:color="auto"/>
            </w:tcBorders>
            <w:vAlign w:val="center"/>
            <w:hideMark/>
          </w:tcPr>
          <w:p w:rsidR="00DC0C9C" w:rsidRPr="0007479A" w:rsidRDefault="00DC0C9C" w:rsidP="00204A0E">
            <w:pPr>
              <w:pStyle w:val="TableParagraph"/>
              <w:cnfStyle w:val="0000001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tcW w:w="2268" w:type="dxa"/>
            <w:tcBorders>
              <w:top w:val="none" w:sz="0" w:space="0" w:color="auto"/>
              <w:left w:val="none" w:sz="0" w:space="0" w:color="auto"/>
              <w:bottom w:val="none" w:sz="0" w:space="0" w:color="auto"/>
              <w:right w:val="none" w:sz="0" w:space="0" w:color="auto"/>
            </w:tcBorders>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tcW w:w="1985" w:type="dxa"/>
            <w:tcBorders>
              <w:top w:val="none" w:sz="0" w:space="0" w:color="auto"/>
              <w:left w:val="none" w:sz="0" w:space="0" w:color="auto"/>
              <w:bottom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trHeight w:val="70"/>
        </w:trPr>
        <w:tc>
          <w:tcPr>
            <w:cnfStyle w:val="001000000000"/>
            <w:tcW w:w="1980" w:type="dxa"/>
            <w:tcBorders>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Öğrencilerimiz</w:t>
            </w:r>
          </w:p>
        </w:tc>
        <w:tc>
          <w:tcPr>
            <w:cnfStyle w:val="000010000000"/>
            <w:tcW w:w="1559" w:type="dxa"/>
            <w:tcBorders>
              <w:left w:val="none" w:sz="0" w:space="0" w:color="auto"/>
              <w:right w:val="none" w:sz="0" w:space="0" w:color="auto"/>
            </w:tcBorders>
            <w:vAlign w:val="center"/>
            <w:hideMark/>
          </w:tcPr>
          <w:p w:rsidR="00DC0C9C" w:rsidRPr="0007479A" w:rsidRDefault="00DC0C9C" w:rsidP="00204A0E">
            <w:pPr>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rsidR="00DC0C9C" w:rsidRPr="0007479A" w:rsidRDefault="00DC0C9C" w:rsidP="00204A0E">
            <w:pPr>
              <w:pStyle w:val="TableParagraph"/>
              <w:cnfStyle w:val="0000000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tcW w:w="2268" w:type="dxa"/>
            <w:tcBorders>
              <w:left w:val="none" w:sz="0" w:space="0" w:color="auto"/>
              <w:right w:val="none" w:sz="0" w:space="0" w:color="auto"/>
            </w:tcBorders>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tcW w:w="1985" w:type="dxa"/>
            <w:tcBorders>
              <w:left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cnfStyle w:val="000000100000"/>
          <w:trHeight w:val="64"/>
        </w:trPr>
        <w:tc>
          <w:tcPr>
            <w:cnfStyle w:val="001000000000"/>
            <w:tcW w:w="1980" w:type="dxa"/>
            <w:tcBorders>
              <w:top w:val="none" w:sz="0" w:space="0" w:color="auto"/>
              <w:bottom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Velilerimiz</w:t>
            </w:r>
          </w:p>
        </w:tc>
        <w:tc>
          <w:tcPr>
            <w:cnfStyle w:val="000010000000"/>
            <w:tcW w:w="1559" w:type="dxa"/>
            <w:tcBorders>
              <w:top w:val="none" w:sz="0" w:space="0" w:color="auto"/>
              <w:left w:val="none" w:sz="0" w:space="0" w:color="auto"/>
              <w:bottom w:val="none" w:sz="0" w:space="0" w:color="auto"/>
              <w:right w:val="none" w:sz="0" w:space="0" w:color="auto"/>
            </w:tcBorders>
            <w:vAlign w:val="center"/>
            <w:hideMark/>
          </w:tcPr>
          <w:p w:rsidR="00DC0C9C" w:rsidRPr="0007479A" w:rsidRDefault="00DC0C9C" w:rsidP="00204A0E">
            <w:pPr>
              <w:rPr>
                <w:noProof/>
                <w:sz w:val="18"/>
                <w:szCs w:val="16"/>
                <w:lang w:eastAsia="en-US"/>
              </w:rPr>
            </w:pPr>
            <w:r w:rsidRPr="0007479A">
              <w:rPr>
                <w:rFonts w:ascii="Times New Roman" w:hAnsi="Times New Roman" w:cs="Times New Roman"/>
                <w:noProof/>
                <w:sz w:val="18"/>
                <w:szCs w:val="16"/>
                <w:lang w:eastAsia="en-US"/>
              </w:rPr>
              <w:t>Anket</w:t>
            </w:r>
          </w:p>
        </w:tc>
        <w:tc>
          <w:tcPr>
            <w:tcW w:w="1559" w:type="dxa"/>
            <w:tcBorders>
              <w:top w:val="none" w:sz="0" w:space="0" w:color="auto"/>
              <w:bottom w:val="none" w:sz="0" w:space="0" w:color="auto"/>
            </w:tcBorders>
            <w:vAlign w:val="center"/>
            <w:hideMark/>
          </w:tcPr>
          <w:p w:rsidR="00DC0C9C" w:rsidRPr="0007479A" w:rsidRDefault="00DC0C9C" w:rsidP="00204A0E">
            <w:pPr>
              <w:pStyle w:val="TableParagraph"/>
              <w:cnfStyle w:val="0000001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tcW w:w="2268" w:type="dxa"/>
            <w:tcBorders>
              <w:top w:val="none" w:sz="0" w:space="0" w:color="auto"/>
              <w:left w:val="none" w:sz="0" w:space="0" w:color="auto"/>
              <w:bottom w:val="none" w:sz="0" w:space="0" w:color="auto"/>
              <w:right w:val="none" w:sz="0" w:space="0" w:color="auto"/>
            </w:tcBorders>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tcW w:w="1985" w:type="dxa"/>
            <w:tcBorders>
              <w:top w:val="none" w:sz="0" w:space="0" w:color="auto"/>
              <w:left w:val="none" w:sz="0" w:space="0" w:color="auto"/>
              <w:bottom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trHeight w:val="64"/>
        </w:trPr>
        <w:tc>
          <w:tcPr>
            <w:cnfStyle w:val="001000000000"/>
            <w:tcW w:w="1980" w:type="dxa"/>
            <w:tcBorders>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Personelimiz</w:t>
            </w:r>
          </w:p>
        </w:tc>
        <w:tc>
          <w:tcPr>
            <w:cnfStyle w:val="000010000000"/>
            <w:tcW w:w="1559" w:type="dxa"/>
            <w:tcBorders>
              <w:left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rsidR="00DC0C9C" w:rsidRPr="0007479A" w:rsidRDefault="00DC0C9C" w:rsidP="00204A0E">
            <w:pPr>
              <w:pStyle w:val="TableParagraph"/>
              <w:cnfStyle w:val="0000000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tcW w:w="2268" w:type="dxa"/>
            <w:tcBorders>
              <w:left w:val="none" w:sz="0" w:space="0" w:color="auto"/>
              <w:right w:val="none" w:sz="0" w:space="0" w:color="auto"/>
            </w:tcBorders>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tcW w:w="1985" w:type="dxa"/>
            <w:tcBorders>
              <w:left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cnfStyle w:val="010000000000"/>
          <w:trHeight w:val="64"/>
        </w:trPr>
        <w:tc>
          <w:tcPr>
            <w:cnfStyle w:val="001000000001"/>
            <w:tcW w:w="1980" w:type="dxa"/>
            <w:tcBorders>
              <w:top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Yöneticilerimiz</w:t>
            </w:r>
          </w:p>
        </w:tc>
        <w:tc>
          <w:tcPr>
            <w:cnfStyle w:val="000010000000"/>
            <w:tcW w:w="1559" w:type="dxa"/>
            <w:tcBorders>
              <w:top w:val="none" w:sz="0" w:space="0" w:color="auto"/>
              <w:left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Anket, Toplantı</w:t>
            </w:r>
          </w:p>
        </w:tc>
        <w:tc>
          <w:tcPr>
            <w:tcW w:w="1559" w:type="dxa"/>
            <w:tcBorders>
              <w:top w:val="none" w:sz="0" w:space="0" w:color="auto"/>
            </w:tcBorders>
            <w:vAlign w:val="center"/>
            <w:hideMark/>
          </w:tcPr>
          <w:p w:rsidR="00DC0C9C" w:rsidRPr="0007479A" w:rsidRDefault="00DC0C9C" w:rsidP="00204A0E">
            <w:pPr>
              <w:pStyle w:val="TableParagraph"/>
              <w:cnfStyle w:val="010000000000"/>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Ekibi</w:t>
            </w:r>
          </w:p>
        </w:tc>
        <w:tc>
          <w:tcPr>
            <w:cnfStyle w:val="000010000000"/>
            <w:tcW w:w="2268" w:type="dxa"/>
            <w:tcBorders>
              <w:top w:val="none" w:sz="0" w:space="0" w:color="auto"/>
              <w:left w:val="none" w:sz="0" w:space="0" w:color="auto"/>
              <w:right w:val="none" w:sz="0" w:space="0" w:color="auto"/>
            </w:tcBorders>
            <w:vAlign w:val="center"/>
            <w:hideMark/>
          </w:tcPr>
          <w:p w:rsidR="00DC0C9C" w:rsidRPr="00DC0C9C" w:rsidRDefault="00DC0C9C" w:rsidP="00204A0E">
            <w:pPr>
              <w:pStyle w:val="TableParagraph"/>
              <w:jc w:val="center"/>
              <w:rPr>
                <w:rFonts w:ascii="Times New Roman" w:hAnsi="Times New Roman" w:cs="Times New Roman"/>
                <w:b w:val="0"/>
                <w:noProof/>
                <w:sz w:val="18"/>
                <w:szCs w:val="16"/>
                <w:lang w:eastAsia="en-US"/>
              </w:rPr>
            </w:pPr>
            <w:r w:rsidRPr="00DC0C9C">
              <w:rPr>
                <w:rFonts w:ascii="Times New Roman" w:hAnsi="Times New Roman" w:cs="Times New Roman"/>
                <w:b w:val="0"/>
                <w:noProof/>
                <w:sz w:val="18"/>
                <w:szCs w:val="16"/>
                <w:lang w:eastAsia="en-US"/>
              </w:rPr>
              <w:t>01.05.2023-19.05.2023</w:t>
            </w:r>
          </w:p>
        </w:tc>
        <w:tc>
          <w:tcPr>
            <w:cnfStyle w:val="000100000010"/>
            <w:tcW w:w="1985" w:type="dxa"/>
            <w:tcBorders>
              <w:top w:val="none" w:sz="0" w:space="0" w:color="auto"/>
              <w:left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bl>
    <w:p w:rsidR="001C5978" w:rsidRPr="0007479A" w:rsidRDefault="001C5978" w:rsidP="001C5978">
      <w:pPr>
        <w:pStyle w:val="GvdeMetni"/>
        <w:spacing w:before="1"/>
        <w:rPr>
          <w:rFonts w:ascii="Times New Roman" w:hAnsi="Times New Roman" w:cs="Times New Roman"/>
          <w:noProof/>
        </w:rPr>
      </w:pPr>
    </w:p>
    <w:p w:rsidR="002846D2" w:rsidRPr="0007479A" w:rsidRDefault="002846D2" w:rsidP="001C5978">
      <w:pPr>
        <w:pStyle w:val="GvdeMetni"/>
        <w:spacing w:before="1"/>
        <w:rPr>
          <w:rFonts w:ascii="Times New Roman" w:hAnsi="Times New Roman" w:cs="Times New Roman"/>
          <w:noProof/>
        </w:rPr>
      </w:pPr>
    </w:p>
    <w:p w:rsidR="002846D2" w:rsidRPr="0007479A" w:rsidRDefault="002846D2" w:rsidP="002846D2">
      <w:pPr>
        <w:pStyle w:val="GvdeMetni"/>
        <w:spacing w:before="1"/>
        <w:rPr>
          <w:rFonts w:ascii="Times New Roman" w:hAnsi="Times New Roman" w:cs="Times New Roman"/>
          <w:b/>
          <w:noProof/>
        </w:rPr>
      </w:pPr>
      <w:r w:rsidRPr="0007479A">
        <w:rPr>
          <w:rFonts w:ascii="Times New Roman" w:hAnsi="Times New Roman" w:cs="Times New Roman"/>
          <w:b/>
          <w:noProof/>
        </w:rPr>
        <w:t xml:space="preserve">Yönetici, Öğretmen ve Personel </w:t>
      </w:r>
      <w:r w:rsidR="00B33C63" w:rsidRPr="0007479A">
        <w:rPr>
          <w:rFonts w:ascii="Times New Roman" w:hAnsi="Times New Roman" w:cs="Times New Roman"/>
          <w:b/>
          <w:noProof/>
        </w:rPr>
        <w:t xml:space="preserve">İç Paydaş </w:t>
      </w:r>
      <w:r w:rsidRPr="0007479A">
        <w:rPr>
          <w:rFonts w:ascii="Times New Roman" w:hAnsi="Times New Roman" w:cs="Times New Roman"/>
          <w:b/>
          <w:noProof/>
        </w:rPr>
        <w:t>Anketi Sonuçları</w:t>
      </w:r>
    </w:p>
    <w:p w:rsidR="002846D2" w:rsidRPr="0007479A" w:rsidRDefault="002846D2" w:rsidP="002846D2">
      <w:pPr>
        <w:pStyle w:val="GvdeMetni"/>
        <w:spacing w:before="1"/>
        <w:rPr>
          <w:rFonts w:ascii="Times New Roman" w:hAnsi="Times New Roman" w:cs="Times New Roman"/>
          <w:b/>
          <w:noProof/>
        </w:rPr>
      </w:pPr>
    </w:p>
    <w:p w:rsidR="002846D2" w:rsidRPr="0007479A" w:rsidRDefault="00A84114" w:rsidP="002846D2">
      <w:pPr>
        <w:pStyle w:val="GvdeMetni"/>
        <w:spacing w:before="1"/>
        <w:rPr>
          <w:rFonts w:ascii="Times New Roman" w:hAnsi="Times New Roman" w:cs="Times New Roman"/>
          <w:b/>
          <w:noProof/>
        </w:rPr>
      </w:pPr>
      <w:r w:rsidRPr="0007479A">
        <w:rPr>
          <w:rFonts w:ascii="Times New Roman" w:hAnsi="Times New Roman" w:cs="Times New Roman"/>
          <w:noProof/>
          <w:color w:val="000000" w:themeColor="text1"/>
          <w:lang w:bidi="ar-SA"/>
        </w:rPr>
        <w:drawing>
          <wp:inline distT="0" distB="0" distL="0" distR="0">
            <wp:extent cx="6143625" cy="4086225"/>
            <wp:effectExtent l="0" t="0" r="9525" b="9525"/>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276177" w:rsidRPr="0007479A" w:rsidRDefault="00276177" w:rsidP="002846D2">
      <w:pPr>
        <w:pStyle w:val="GvdeMetni"/>
        <w:spacing w:before="1"/>
        <w:rPr>
          <w:rFonts w:ascii="Times New Roman" w:hAnsi="Times New Roman" w:cs="Times New Roman"/>
          <w:b/>
          <w:noProof/>
        </w:rPr>
      </w:pPr>
    </w:p>
    <w:p w:rsidR="00276177" w:rsidRPr="0007479A" w:rsidRDefault="00276177" w:rsidP="002846D2">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extent cx="6143625" cy="4242391"/>
            <wp:effectExtent l="0" t="0" r="9525" b="635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276177" w:rsidRPr="0007479A" w:rsidRDefault="00276177" w:rsidP="002846D2">
      <w:pPr>
        <w:pStyle w:val="GvdeMetni"/>
        <w:spacing w:before="1"/>
        <w:rPr>
          <w:rFonts w:ascii="Times New Roman" w:hAnsi="Times New Roman" w:cs="Times New Roman"/>
          <w:b/>
          <w:noProof/>
        </w:rPr>
      </w:pPr>
    </w:p>
    <w:p w:rsidR="00276177" w:rsidRPr="0007479A" w:rsidRDefault="00276177" w:rsidP="002846D2">
      <w:pPr>
        <w:pStyle w:val="GvdeMetni"/>
        <w:spacing w:before="1"/>
        <w:rPr>
          <w:rFonts w:ascii="Times New Roman" w:hAnsi="Times New Roman" w:cs="Times New Roman"/>
          <w:b/>
          <w:noProof/>
        </w:rPr>
      </w:pPr>
    </w:p>
    <w:p w:rsidR="002846D2" w:rsidRPr="0007479A" w:rsidRDefault="00276177" w:rsidP="001C5978">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extent cx="6210300" cy="8715375"/>
            <wp:effectExtent l="0" t="0" r="0" b="9525"/>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276177" w:rsidRPr="0007479A" w:rsidRDefault="00276177" w:rsidP="001C5978">
      <w:pPr>
        <w:pStyle w:val="GvdeMetni"/>
        <w:spacing w:before="1"/>
        <w:rPr>
          <w:rFonts w:ascii="Times New Roman" w:hAnsi="Times New Roman" w:cs="Times New Roman"/>
          <w:noProof/>
        </w:rPr>
      </w:pPr>
    </w:p>
    <w:p w:rsidR="00276177" w:rsidRPr="0007479A" w:rsidRDefault="00276177" w:rsidP="001C5978">
      <w:pPr>
        <w:pStyle w:val="GvdeMetni"/>
        <w:spacing w:before="1"/>
        <w:rPr>
          <w:rFonts w:ascii="Times New Roman" w:hAnsi="Times New Roman" w:cs="Times New Roman"/>
          <w:noProof/>
        </w:rPr>
      </w:pPr>
    </w:p>
    <w:p w:rsidR="00276177" w:rsidRPr="0007479A" w:rsidRDefault="00276177" w:rsidP="001C5978">
      <w:pPr>
        <w:pStyle w:val="GvdeMetni"/>
        <w:spacing w:before="1"/>
        <w:rPr>
          <w:rFonts w:ascii="Times New Roman" w:hAnsi="Times New Roman" w:cs="Times New Roman"/>
          <w:noProof/>
        </w:rPr>
      </w:pPr>
    </w:p>
    <w:p w:rsidR="00B33C63" w:rsidRPr="0007479A" w:rsidRDefault="00B33C63" w:rsidP="00B33C63">
      <w:pPr>
        <w:pStyle w:val="GvdeMetni"/>
        <w:spacing w:before="1"/>
        <w:rPr>
          <w:rFonts w:ascii="Times New Roman" w:hAnsi="Times New Roman" w:cs="Times New Roman"/>
          <w:b/>
          <w:noProof/>
          <w:color w:val="000000" w:themeColor="text1"/>
        </w:rPr>
      </w:pPr>
      <w:r w:rsidRPr="0007479A">
        <w:rPr>
          <w:rFonts w:ascii="Times New Roman" w:hAnsi="Times New Roman" w:cs="Times New Roman"/>
          <w:b/>
          <w:noProof/>
          <w:color w:val="000000" w:themeColor="text1"/>
        </w:rPr>
        <w:lastRenderedPageBreak/>
        <w:t>Öğrenci ve Veli İç Paydaş Anketi Sonuçları</w:t>
      </w:r>
    </w:p>
    <w:p w:rsidR="00B33C63" w:rsidRPr="0007479A" w:rsidRDefault="00B33C63" w:rsidP="00B33C63">
      <w:pPr>
        <w:pStyle w:val="GvdeMetni"/>
        <w:spacing w:before="1"/>
        <w:rPr>
          <w:rFonts w:ascii="Times New Roman" w:hAnsi="Times New Roman" w:cs="Times New Roman"/>
          <w:b/>
          <w:noProof/>
        </w:rPr>
      </w:pPr>
    </w:p>
    <w:p w:rsidR="00B33C63" w:rsidRPr="0007479A" w:rsidRDefault="00B33C63" w:rsidP="00DC06F0">
      <w:pPr>
        <w:pStyle w:val="GvdeMetni"/>
        <w:spacing w:before="1"/>
        <w:jc w:val="right"/>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6191250" cy="4600575"/>
            <wp:effectExtent l="0" t="0" r="0" b="9525"/>
            <wp:docPr id="32"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B33C63" w:rsidRPr="0007479A" w:rsidRDefault="00B33C63" w:rsidP="00B33C63">
      <w:pPr>
        <w:pStyle w:val="GvdeMetni"/>
        <w:spacing w:before="1"/>
        <w:rPr>
          <w:rFonts w:ascii="Times New Roman" w:hAnsi="Times New Roman" w:cs="Times New Roman"/>
          <w:b/>
          <w:noProof/>
        </w:rPr>
      </w:pPr>
    </w:p>
    <w:p w:rsidR="00B33C63" w:rsidRPr="0007479A" w:rsidRDefault="00B33C63" w:rsidP="00B33C63">
      <w:pPr>
        <w:pStyle w:val="GvdeMetni"/>
        <w:spacing w:before="1"/>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6191250" cy="4086225"/>
            <wp:effectExtent l="0" t="0" r="0" b="9525"/>
            <wp:docPr id="34" name="Grafik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B33C63" w:rsidRPr="0007479A" w:rsidRDefault="00B33C63" w:rsidP="00B33C63">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extent cx="6210300" cy="8715375"/>
            <wp:effectExtent l="0" t="0" r="0" b="9525"/>
            <wp:docPr id="35" name="Grafik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B33C63" w:rsidRPr="0007479A" w:rsidRDefault="00B33C63" w:rsidP="00B33C63">
      <w:pPr>
        <w:pStyle w:val="GvdeMetni"/>
        <w:spacing w:before="1"/>
        <w:rPr>
          <w:rFonts w:ascii="Times New Roman" w:hAnsi="Times New Roman" w:cs="Times New Roman"/>
          <w:noProof/>
        </w:rPr>
      </w:pPr>
    </w:p>
    <w:p w:rsidR="00FD3545" w:rsidRPr="0007479A" w:rsidRDefault="001C5978">
      <w:pPr>
        <w:pStyle w:val="GvdeMetni"/>
        <w:spacing w:before="7"/>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extent cx="1740196" cy="438593"/>
            <wp:effectExtent l="152400" t="114300" r="145754" b="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inline>
        </w:drawing>
      </w:r>
      <w:bookmarkStart w:id="6" w:name="_bookmark32"/>
      <w:bookmarkEnd w:id="6"/>
    </w:p>
    <w:p w:rsidR="00FD3545" w:rsidRPr="0007479A" w:rsidRDefault="00133410">
      <w:pPr>
        <w:pStyle w:val="Balk3"/>
        <w:jc w:val="both"/>
        <w:rPr>
          <w:rFonts w:ascii="Times New Roman" w:hAnsi="Times New Roman" w:cs="Times New Roman"/>
          <w:noProof/>
          <w:color w:val="000000" w:themeColor="text1"/>
        </w:rPr>
      </w:pPr>
      <w:r w:rsidRPr="0007479A">
        <w:rPr>
          <w:rFonts w:ascii="Times New Roman" w:hAnsi="Times New Roman" w:cs="Times New Roman"/>
          <w:noProof/>
          <w:color w:val="000000" w:themeColor="text1"/>
        </w:rPr>
        <w:t>İnsan Kaynakları Yetkinlik Analizi</w:t>
      </w:r>
    </w:p>
    <w:p w:rsidR="005151D6" w:rsidRPr="0007479A" w:rsidRDefault="005151D6">
      <w:pPr>
        <w:pStyle w:val="Balk3"/>
        <w:jc w:val="both"/>
        <w:rPr>
          <w:rFonts w:ascii="Times New Roman" w:hAnsi="Times New Roman" w:cs="Times New Roman"/>
          <w:noProof/>
        </w:rPr>
      </w:pPr>
    </w:p>
    <w:p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5</w:t>
      </w:r>
      <w:r w:rsidRPr="0007479A">
        <w:rPr>
          <w:rFonts w:ascii="Times New Roman" w:hAnsi="Times New Roman" w:cs="Times New Roman"/>
          <w:noProof/>
          <w:sz w:val="20"/>
        </w:rPr>
        <w:t xml:space="preserve"> Okul Yönetici Sayısı</w:t>
      </w:r>
    </w:p>
    <w:p w:rsidR="007F270F" w:rsidRPr="0007479A" w:rsidRDefault="007F270F" w:rsidP="007F270F">
      <w:pPr>
        <w:pStyle w:val="Balk3"/>
        <w:jc w:val="both"/>
        <w:rPr>
          <w:rFonts w:ascii="Times New Roman" w:hAnsi="Times New Roman" w:cs="Times New Roman"/>
          <w:noProof/>
        </w:rPr>
      </w:pPr>
    </w:p>
    <w:tbl>
      <w:tblPr>
        <w:tblStyle w:val="ListTable3Accent2"/>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1"/>
        <w:gridCol w:w="1276"/>
        <w:gridCol w:w="2206"/>
        <w:gridCol w:w="2571"/>
      </w:tblGrid>
      <w:tr w:rsidR="007F270F" w:rsidRPr="0007479A" w:rsidTr="00D1686A">
        <w:trPr>
          <w:cnfStyle w:val="100000000000"/>
          <w:trHeight w:val="134"/>
          <w:jc w:val="center"/>
        </w:trPr>
        <w:tc>
          <w:tcPr>
            <w:cnfStyle w:val="001000000100"/>
            <w:tcW w:w="8444" w:type="dxa"/>
            <w:gridSpan w:val="4"/>
            <w:tcBorders>
              <w:bottom w:val="none" w:sz="0" w:space="0" w:color="auto"/>
              <w:right w:val="none" w:sz="0" w:space="0" w:color="auto"/>
            </w:tcBorders>
            <w:shd w:val="clear" w:color="auto" w:fill="943634" w:themeFill="accent2" w:themeFillShade="BF"/>
            <w:hideMark/>
          </w:tcPr>
          <w:p w:rsidR="007F270F" w:rsidRPr="0007479A" w:rsidRDefault="002431A5" w:rsidP="002431A5">
            <w:pPr>
              <w:tabs>
                <w:tab w:val="left" w:pos="1833"/>
                <w:tab w:val="center" w:pos="4114"/>
              </w:tabs>
              <w:rPr>
                <w:rFonts w:ascii="Times New Roman" w:hAnsi="Times New Roman" w:cs="Times New Roman"/>
                <w:noProof/>
                <w:lang w:eastAsia="en-US"/>
              </w:rPr>
            </w:pPr>
            <w:r w:rsidRPr="0007479A">
              <w:rPr>
                <w:rFonts w:ascii="Times New Roman" w:hAnsi="Times New Roman" w:cs="Times New Roman"/>
                <w:noProof/>
                <w:lang w:eastAsia="en-US"/>
              </w:rPr>
              <w:tab/>
            </w:r>
            <w:r w:rsidRPr="0007479A">
              <w:rPr>
                <w:rFonts w:ascii="Times New Roman" w:hAnsi="Times New Roman" w:cs="Times New Roman"/>
                <w:noProof/>
                <w:lang w:eastAsia="en-US"/>
              </w:rPr>
              <w:tab/>
            </w:r>
            <w:r w:rsidR="007F270F" w:rsidRPr="0007479A">
              <w:rPr>
                <w:rFonts w:ascii="Times New Roman" w:hAnsi="Times New Roman" w:cs="Times New Roman"/>
                <w:noProof/>
                <w:lang w:eastAsia="en-US"/>
              </w:rPr>
              <w:t>YÖNETİCİ SAYILARI</w:t>
            </w:r>
          </w:p>
        </w:tc>
      </w:tr>
      <w:tr w:rsidR="007F270F" w:rsidRPr="0007479A" w:rsidTr="00962910">
        <w:trPr>
          <w:cnfStyle w:val="000000100000"/>
          <w:trHeight w:val="269"/>
          <w:jc w:val="center"/>
        </w:trPr>
        <w:tc>
          <w:tcPr>
            <w:cnfStyle w:val="001000000000"/>
            <w:tcW w:w="2391" w:type="dxa"/>
            <w:tcBorders>
              <w:top w:val="none" w:sz="0" w:space="0" w:color="auto"/>
              <w:bottom w:val="none" w:sz="0" w:space="0" w:color="auto"/>
              <w:right w:val="none" w:sz="0" w:space="0" w:color="auto"/>
            </w:tcBorders>
            <w:vAlign w:val="center"/>
            <w:hideMark/>
          </w:tcPr>
          <w:p w:rsidR="007F270F" w:rsidRPr="0007479A" w:rsidRDefault="007F270F" w:rsidP="00962910">
            <w:pPr>
              <w:jc w:val="center"/>
              <w:rPr>
                <w:rFonts w:ascii="Times New Roman" w:hAnsi="Times New Roman" w:cs="Times New Roman"/>
                <w:noProof/>
                <w:lang w:eastAsia="en-US"/>
              </w:rPr>
            </w:pPr>
          </w:p>
        </w:tc>
        <w:tc>
          <w:tcPr>
            <w:tcW w:w="1276" w:type="dxa"/>
            <w:tcBorders>
              <w:top w:val="none" w:sz="0" w:space="0" w:color="auto"/>
              <w:bottom w:val="none" w:sz="0" w:space="0" w:color="auto"/>
            </w:tcBorders>
            <w:vAlign w:val="center"/>
            <w:hideMark/>
          </w:tcPr>
          <w:p w:rsidR="007F270F" w:rsidRPr="0007479A" w:rsidRDefault="007F270F" w:rsidP="00962910">
            <w:pPr>
              <w:jc w:val="center"/>
              <w:cnfStyle w:val="000000100000"/>
              <w:rPr>
                <w:rFonts w:ascii="Times New Roman" w:hAnsi="Times New Roman" w:cs="Times New Roman"/>
                <w:b/>
                <w:noProof/>
                <w:lang w:eastAsia="en-US"/>
              </w:rPr>
            </w:pPr>
            <w:r w:rsidRPr="0007479A">
              <w:rPr>
                <w:rFonts w:ascii="Times New Roman" w:hAnsi="Times New Roman" w:cs="Times New Roman"/>
                <w:b/>
                <w:noProof/>
                <w:lang w:eastAsia="en-US"/>
              </w:rPr>
              <w:t>Müdür</w:t>
            </w:r>
          </w:p>
        </w:tc>
        <w:tc>
          <w:tcPr>
            <w:tcW w:w="2206" w:type="dxa"/>
            <w:tcBorders>
              <w:top w:val="none" w:sz="0" w:space="0" w:color="auto"/>
              <w:bottom w:val="none" w:sz="0" w:space="0" w:color="auto"/>
            </w:tcBorders>
            <w:vAlign w:val="center"/>
            <w:hideMark/>
          </w:tcPr>
          <w:p w:rsidR="007F270F" w:rsidRPr="0007479A" w:rsidRDefault="007F270F" w:rsidP="00962910">
            <w:pPr>
              <w:jc w:val="center"/>
              <w:cnfStyle w:val="000000100000"/>
              <w:rPr>
                <w:rFonts w:ascii="Times New Roman" w:hAnsi="Times New Roman" w:cs="Times New Roman"/>
                <w:b/>
                <w:noProof/>
                <w:lang w:eastAsia="en-US"/>
              </w:rPr>
            </w:pPr>
            <w:r w:rsidRPr="0007479A">
              <w:rPr>
                <w:rFonts w:ascii="Times New Roman" w:hAnsi="Times New Roman" w:cs="Times New Roman"/>
                <w:b/>
                <w:noProof/>
                <w:lang w:eastAsia="en-US"/>
              </w:rPr>
              <w:t>Müdür Başyardımcısı</w:t>
            </w:r>
          </w:p>
        </w:tc>
        <w:tc>
          <w:tcPr>
            <w:tcW w:w="2571" w:type="dxa"/>
            <w:tcBorders>
              <w:top w:val="none" w:sz="0" w:space="0" w:color="auto"/>
              <w:bottom w:val="none" w:sz="0" w:space="0" w:color="auto"/>
            </w:tcBorders>
            <w:vAlign w:val="center"/>
            <w:hideMark/>
          </w:tcPr>
          <w:p w:rsidR="007F270F" w:rsidRPr="0007479A" w:rsidRDefault="007F270F" w:rsidP="00962910">
            <w:pPr>
              <w:jc w:val="center"/>
              <w:cnfStyle w:val="000000100000"/>
              <w:rPr>
                <w:rFonts w:ascii="Times New Roman" w:hAnsi="Times New Roman" w:cs="Times New Roman"/>
                <w:b/>
                <w:noProof/>
                <w:lang w:eastAsia="en-US"/>
              </w:rPr>
            </w:pPr>
            <w:r w:rsidRPr="0007479A">
              <w:rPr>
                <w:rFonts w:ascii="Times New Roman" w:hAnsi="Times New Roman" w:cs="Times New Roman"/>
                <w:b/>
                <w:noProof/>
                <w:lang w:eastAsia="en-US"/>
              </w:rPr>
              <w:t>Müdür Yardımcısı</w:t>
            </w:r>
          </w:p>
        </w:tc>
      </w:tr>
      <w:tr w:rsidR="00573D1F" w:rsidRPr="0007479A" w:rsidTr="00962910">
        <w:trPr>
          <w:trHeight w:val="269"/>
          <w:jc w:val="center"/>
        </w:trPr>
        <w:tc>
          <w:tcPr>
            <w:cnfStyle w:val="001000000000"/>
            <w:tcW w:w="2391" w:type="dxa"/>
            <w:tcBorders>
              <w:right w:val="none" w:sz="0" w:space="0" w:color="auto"/>
            </w:tcBorders>
            <w:vAlign w:val="center"/>
            <w:hideMark/>
          </w:tcPr>
          <w:p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Norm</w:t>
            </w:r>
          </w:p>
        </w:tc>
        <w:tc>
          <w:tcPr>
            <w:tcW w:w="1276" w:type="dxa"/>
            <w:vAlign w:val="center"/>
          </w:tcPr>
          <w:p w:rsidR="00573D1F" w:rsidRPr="0007479A" w:rsidRDefault="00573D1F" w:rsidP="00573D1F">
            <w:pPr>
              <w:jc w:val="center"/>
              <w:cnfStyle w:val="00000000000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rsidR="00573D1F" w:rsidRPr="0007479A" w:rsidRDefault="00573D1F" w:rsidP="00573D1F">
            <w:pPr>
              <w:jc w:val="center"/>
              <w:cnfStyle w:val="00000000000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vAlign w:val="center"/>
          </w:tcPr>
          <w:p w:rsidR="00573D1F" w:rsidRPr="0007479A" w:rsidRDefault="00573D1F" w:rsidP="00573D1F">
            <w:pPr>
              <w:jc w:val="center"/>
              <w:cnfStyle w:val="000000000000"/>
              <w:rPr>
                <w:rFonts w:ascii="Times New Roman" w:hAnsi="Times New Roman" w:cs="Times New Roman"/>
                <w:bCs/>
                <w:noProof/>
                <w:lang w:eastAsia="en-US"/>
              </w:rPr>
            </w:pPr>
            <w:r>
              <w:rPr>
                <w:rFonts w:ascii="Times New Roman" w:hAnsi="Times New Roman" w:cs="Times New Roman"/>
                <w:bCs/>
                <w:noProof/>
                <w:lang w:eastAsia="en-US"/>
              </w:rPr>
              <w:t>1</w:t>
            </w:r>
          </w:p>
        </w:tc>
      </w:tr>
      <w:tr w:rsidR="00573D1F" w:rsidRPr="0007479A" w:rsidTr="00962910">
        <w:trPr>
          <w:cnfStyle w:val="000000100000"/>
          <w:trHeight w:val="260"/>
          <w:jc w:val="center"/>
        </w:trPr>
        <w:tc>
          <w:tcPr>
            <w:cnfStyle w:val="001000000000"/>
            <w:tcW w:w="2391" w:type="dxa"/>
            <w:tcBorders>
              <w:top w:val="none" w:sz="0" w:space="0" w:color="auto"/>
              <w:bottom w:val="none" w:sz="0" w:space="0" w:color="auto"/>
              <w:right w:val="none" w:sz="0" w:space="0" w:color="auto"/>
            </w:tcBorders>
            <w:vAlign w:val="center"/>
            <w:hideMark/>
          </w:tcPr>
          <w:p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Mevcut</w:t>
            </w:r>
          </w:p>
        </w:tc>
        <w:tc>
          <w:tcPr>
            <w:tcW w:w="1276" w:type="dxa"/>
            <w:tcBorders>
              <w:top w:val="none" w:sz="0" w:space="0" w:color="auto"/>
              <w:bottom w:val="none" w:sz="0" w:space="0" w:color="auto"/>
            </w:tcBorders>
            <w:vAlign w:val="center"/>
          </w:tcPr>
          <w:p w:rsidR="00573D1F" w:rsidRPr="0007479A" w:rsidRDefault="00573D1F" w:rsidP="00573D1F">
            <w:pPr>
              <w:jc w:val="center"/>
              <w:cnfStyle w:val="00000010000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tcBorders>
              <w:top w:val="none" w:sz="0" w:space="0" w:color="auto"/>
              <w:bottom w:val="none" w:sz="0" w:space="0" w:color="auto"/>
            </w:tcBorders>
            <w:vAlign w:val="center"/>
          </w:tcPr>
          <w:p w:rsidR="00573D1F" w:rsidRPr="0007479A" w:rsidRDefault="00573D1F" w:rsidP="00573D1F">
            <w:pPr>
              <w:jc w:val="center"/>
              <w:cnfStyle w:val="00000010000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tcBorders>
              <w:top w:val="none" w:sz="0" w:space="0" w:color="auto"/>
              <w:bottom w:val="none" w:sz="0" w:space="0" w:color="auto"/>
            </w:tcBorders>
            <w:vAlign w:val="center"/>
          </w:tcPr>
          <w:p w:rsidR="00573D1F" w:rsidRPr="0007479A" w:rsidRDefault="00573D1F" w:rsidP="00573D1F">
            <w:pPr>
              <w:jc w:val="center"/>
              <w:cnfStyle w:val="000000100000"/>
              <w:rPr>
                <w:rFonts w:ascii="Times New Roman" w:hAnsi="Times New Roman" w:cs="Times New Roman"/>
                <w:bCs/>
                <w:noProof/>
                <w:lang w:eastAsia="en-US"/>
              </w:rPr>
            </w:pPr>
            <w:r>
              <w:rPr>
                <w:rFonts w:ascii="Times New Roman" w:hAnsi="Times New Roman" w:cs="Times New Roman"/>
                <w:bCs/>
                <w:noProof/>
                <w:lang w:eastAsia="en-US"/>
              </w:rPr>
              <w:t>1</w:t>
            </w:r>
          </w:p>
        </w:tc>
      </w:tr>
    </w:tbl>
    <w:p w:rsidR="007F270F" w:rsidRPr="0007479A" w:rsidRDefault="007F270F" w:rsidP="007F270F">
      <w:pPr>
        <w:pStyle w:val="Balk3"/>
        <w:jc w:val="both"/>
        <w:rPr>
          <w:rFonts w:ascii="Times New Roman" w:hAnsi="Times New Roman" w:cs="Times New Roman"/>
          <w:b w:val="0"/>
          <w:noProof/>
          <w:sz w:val="20"/>
        </w:rPr>
      </w:pPr>
    </w:p>
    <w:p w:rsidR="007F270F" w:rsidRPr="0007479A" w:rsidRDefault="007F270F" w:rsidP="007F270F">
      <w:pPr>
        <w:pStyle w:val="Balk3"/>
        <w:ind w:left="0"/>
        <w:jc w:val="both"/>
        <w:rPr>
          <w:rFonts w:ascii="Times New Roman" w:hAnsi="Times New Roman" w:cs="Times New Roman"/>
          <w:noProof/>
        </w:rPr>
      </w:pPr>
    </w:p>
    <w:p w:rsidR="007F270F" w:rsidRPr="0007479A" w:rsidRDefault="007F270F" w:rsidP="00537A1E">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6</w:t>
      </w:r>
      <w:r w:rsidRPr="0007479A">
        <w:rPr>
          <w:rFonts w:ascii="Times New Roman" w:hAnsi="Times New Roman" w:cs="Times New Roman"/>
          <w:noProof/>
          <w:sz w:val="20"/>
        </w:rPr>
        <w:t xml:space="preserve"> Öğretmen, Öğrenci, Derslik Sayıları</w:t>
      </w:r>
    </w:p>
    <w:tbl>
      <w:tblPr>
        <w:tblStyle w:val="ListTable3Accent2"/>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2"/>
        <w:gridCol w:w="6599"/>
        <w:gridCol w:w="1131"/>
      </w:tblGrid>
      <w:tr w:rsidR="007F270F" w:rsidRPr="0007479A" w:rsidTr="00573D1F">
        <w:trPr>
          <w:cnfStyle w:val="100000000000"/>
          <w:trHeight w:val="231"/>
        </w:trPr>
        <w:tc>
          <w:tcPr>
            <w:cnfStyle w:val="001000000100"/>
            <w:tcW w:w="742" w:type="dxa"/>
            <w:tcBorders>
              <w:bottom w:val="none" w:sz="0" w:space="0" w:color="auto"/>
              <w:right w:val="none" w:sz="0" w:space="0" w:color="auto"/>
            </w:tcBorders>
            <w:shd w:val="clear" w:color="auto" w:fill="943634" w:themeFill="accent2" w:themeFillShade="BF"/>
            <w:hideMark/>
          </w:tcPr>
          <w:p w:rsidR="007F270F" w:rsidRPr="0007479A" w:rsidRDefault="007F270F">
            <w:pPr>
              <w:jc w:val="center"/>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SIRA</w:t>
            </w:r>
          </w:p>
        </w:tc>
        <w:tc>
          <w:tcPr>
            <w:tcW w:w="6599" w:type="dxa"/>
            <w:shd w:val="clear" w:color="auto" w:fill="943634" w:themeFill="accent2" w:themeFillShade="BF"/>
            <w:hideMark/>
          </w:tcPr>
          <w:p w:rsidR="007F270F" w:rsidRPr="0007479A" w:rsidRDefault="007F270F">
            <w:pPr>
              <w:jc w:val="center"/>
              <w:cnfStyle w:val="100000000000"/>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ÖĞRENCİ-ÖĞRETMEN-DERSLİK BİLGİLERİ</w:t>
            </w:r>
          </w:p>
        </w:tc>
        <w:tc>
          <w:tcPr>
            <w:tcW w:w="1131" w:type="dxa"/>
            <w:shd w:val="clear" w:color="auto" w:fill="943634" w:themeFill="accent2" w:themeFillShade="BF"/>
            <w:hideMark/>
          </w:tcPr>
          <w:p w:rsidR="007F270F" w:rsidRPr="0007479A" w:rsidRDefault="007F270F">
            <w:pPr>
              <w:jc w:val="center"/>
              <w:cnfStyle w:val="100000000000"/>
              <w:rPr>
                <w:rFonts w:ascii="Times New Roman" w:eastAsia="Times New Roman" w:hAnsi="Times New Roman" w:cs="Times New Roman"/>
                <w:noProof/>
                <w:kern w:val="24"/>
                <w:position w:val="1"/>
                <w:lang w:eastAsia="en-US"/>
              </w:rPr>
            </w:pPr>
            <w:r w:rsidRPr="0007479A">
              <w:rPr>
                <w:rFonts w:ascii="Times New Roman" w:eastAsia="Times New Roman" w:hAnsi="Times New Roman" w:cs="Times New Roman"/>
                <w:noProof/>
                <w:kern w:val="24"/>
                <w:position w:val="1"/>
                <w:lang w:eastAsia="en-US"/>
              </w:rPr>
              <w:t>SAYI</w:t>
            </w:r>
          </w:p>
        </w:tc>
      </w:tr>
      <w:tr w:rsidR="00573D1F" w:rsidRPr="0007479A" w:rsidTr="00573D1F">
        <w:trPr>
          <w:cnfStyle w:val="000000100000"/>
          <w:trHeight w:val="94"/>
        </w:trPr>
        <w:tc>
          <w:tcPr>
            <w:cnfStyle w:val="001000000000"/>
            <w:tcW w:w="742"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6599" w:type="dxa"/>
            <w:tcBorders>
              <w:top w:val="none" w:sz="0" w:space="0" w:color="auto"/>
              <w:bottom w:val="none" w:sz="0" w:space="0" w:color="auto"/>
            </w:tcBorders>
            <w:hideMark/>
          </w:tcPr>
          <w:p w:rsidR="00573D1F" w:rsidRPr="0007479A" w:rsidRDefault="00573D1F" w:rsidP="00573D1F">
            <w:pPr>
              <w:cnfStyle w:val="00000010000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Öğrenci Sayısı</w:t>
            </w:r>
          </w:p>
        </w:tc>
        <w:tc>
          <w:tcPr>
            <w:tcW w:w="1131" w:type="dxa"/>
            <w:tcBorders>
              <w:top w:val="none" w:sz="0" w:space="0" w:color="auto"/>
              <w:bottom w:val="none" w:sz="0" w:space="0" w:color="auto"/>
            </w:tcBorders>
          </w:tcPr>
          <w:p w:rsidR="00573D1F" w:rsidRPr="0007479A" w:rsidRDefault="002B12F8" w:rsidP="00573D1F">
            <w:pPr>
              <w:jc w:val="center"/>
              <w:cnfStyle w:val="000000100000"/>
              <w:rPr>
                <w:rFonts w:ascii="Times New Roman" w:eastAsia="Times New Roman" w:hAnsi="Times New Roman" w:cs="Times New Roman"/>
                <w:noProof/>
                <w:color w:val="FF0000"/>
                <w:lang w:eastAsia="en-US"/>
              </w:rPr>
            </w:pPr>
            <w:r>
              <w:rPr>
                <w:rFonts w:ascii="Times New Roman" w:eastAsia="Times New Roman" w:hAnsi="Times New Roman" w:cs="Times New Roman"/>
                <w:noProof/>
                <w:color w:val="000000" w:themeColor="text1"/>
                <w:lang w:eastAsia="en-US"/>
              </w:rPr>
              <w:t>116</w:t>
            </w:r>
          </w:p>
        </w:tc>
      </w:tr>
      <w:tr w:rsidR="00573D1F" w:rsidRPr="0007479A" w:rsidTr="00573D1F">
        <w:trPr>
          <w:trHeight w:val="65"/>
        </w:trPr>
        <w:tc>
          <w:tcPr>
            <w:cnfStyle w:val="001000000000"/>
            <w:tcW w:w="742" w:type="dxa"/>
            <w:tcBorders>
              <w:right w:val="none" w:sz="0" w:space="0" w:color="auto"/>
            </w:tcBorders>
            <w:hideMark/>
          </w:tcPr>
          <w:p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2</w:t>
            </w:r>
          </w:p>
        </w:tc>
        <w:tc>
          <w:tcPr>
            <w:tcW w:w="6599" w:type="dxa"/>
            <w:hideMark/>
          </w:tcPr>
          <w:p w:rsidR="00573D1F" w:rsidRPr="0007479A" w:rsidRDefault="00573D1F" w:rsidP="00573D1F">
            <w:pPr>
              <w:cnfStyle w:val="00000000000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Sayısı</w:t>
            </w:r>
          </w:p>
        </w:tc>
        <w:tc>
          <w:tcPr>
            <w:tcW w:w="1131" w:type="dxa"/>
          </w:tcPr>
          <w:p w:rsidR="00573D1F" w:rsidRPr="0007479A" w:rsidRDefault="002B12F8" w:rsidP="00573D1F">
            <w:pPr>
              <w:jc w:val="center"/>
              <w:cnfStyle w:val="00000000000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9</w:t>
            </w:r>
          </w:p>
        </w:tc>
      </w:tr>
      <w:tr w:rsidR="00573D1F" w:rsidRPr="0007479A" w:rsidTr="00573D1F">
        <w:trPr>
          <w:cnfStyle w:val="000000100000"/>
          <w:trHeight w:val="65"/>
        </w:trPr>
        <w:tc>
          <w:tcPr>
            <w:cnfStyle w:val="001000000000"/>
            <w:tcW w:w="742"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3</w:t>
            </w:r>
          </w:p>
        </w:tc>
        <w:tc>
          <w:tcPr>
            <w:tcW w:w="6599" w:type="dxa"/>
            <w:tcBorders>
              <w:top w:val="none" w:sz="0" w:space="0" w:color="auto"/>
              <w:bottom w:val="none" w:sz="0" w:space="0" w:color="auto"/>
            </w:tcBorders>
            <w:hideMark/>
          </w:tcPr>
          <w:p w:rsidR="00573D1F" w:rsidRPr="0007479A" w:rsidRDefault="00573D1F" w:rsidP="00573D1F">
            <w:pPr>
              <w:cnfStyle w:val="00000010000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Sayısı</w:t>
            </w:r>
          </w:p>
        </w:tc>
        <w:tc>
          <w:tcPr>
            <w:tcW w:w="1131" w:type="dxa"/>
            <w:tcBorders>
              <w:top w:val="none" w:sz="0" w:space="0" w:color="auto"/>
              <w:bottom w:val="none" w:sz="0" w:space="0" w:color="auto"/>
            </w:tcBorders>
          </w:tcPr>
          <w:p w:rsidR="00573D1F" w:rsidRPr="0007479A" w:rsidRDefault="002B12F8" w:rsidP="00573D1F">
            <w:pPr>
              <w:jc w:val="center"/>
              <w:cnfStyle w:val="00000010000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7</w:t>
            </w:r>
          </w:p>
        </w:tc>
      </w:tr>
      <w:tr w:rsidR="00573D1F" w:rsidRPr="0007479A" w:rsidTr="00573D1F">
        <w:trPr>
          <w:trHeight w:val="231"/>
        </w:trPr>
        <w:tc>
          <w:tcPr>
            <w:cnfStyle w:val="001000000000"/>
            <w:tcW w:w="742" w:type="dxa"/>
            <w:tcBorders>
              <w:right w:val="none" w:sz="0" w:space="0" w:color="auto"/>
            </w:tcBorders>
            <w:hideMark/>
          </w:tcPr>
          <w:p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4</w:t>
            </w:r>
          </w:p>
        </w:tc>
        <w:tc>
          <w:tcPr>
            <w:tcW w:w="6599" w:type="dxa"/>
            <w:hideMark/>
          </w:tcPr>
          <w:p w:rsidR="00573D1F" w:rsidRPr="0007479A" w:rsidRDefault="00573D1F" w:rsidP="00573D1F">
            <w:pPr>
              <w:cnfStyle w:val="00000000000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Başına Düşen Öğrenci Sayısı</w:t>
            </w:r>
          </w:p>
        </w:tc>
        <w:tc>
          <w:tcPr>
            <w:tcW w:w="1131" w:type="dxa"/>
          </w:tcPr>
          <w:p w:rsidR="00573D1F" w:rsidRPr="0007479A" w:rsidRDefault="002B12F8" w:rsidP="00573D1F">
            <w:pPr>
              <w:jc w:val="center"/>
              <w:cnfStyle w:val="00000000000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17</w:t>
            </w:r>
          </w:p>
        </w:tc>
      </w:tr>
      <w:tr w:rsidR="00573D1F" w:rsidRPr="0007479A" w:rsidTr="00573D1F">
        <w:trPr>
          <w:cnfStyle w:val="000000100000"/>
          <w:trHeight w:val="231"/>
        </w:trPr>
        <w:tc>
          <w:tcPr>
            <w:cnfStyle w:val="001000000000"/>
            <w:tcW w:w="742"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5</w:t>
            </w:r>
          </w:p>
        </w:tc>
        <w:tc>
          <w:tcPr>
            <w:tcW w:w="6599" w:type="dxa"/>
            <w:tcBorders>
              <w:top w:val="none" w:sz="0" w:space="0" w:color="auto"/>
              <w:bottom w:val="none" w:sz="0" w:space="0" w:color="auto"/>
            </w:tcBorders>
            <w:hideMark/>
          </w:tcPr>
          <w:p w:rsidR="00573D1F" w:rsidRPr="0007479A" w:rsidRDefault="00573D1F" w:rsidP="00573D1F">
            <w:pPr>
              <w:cnfStyle w:val="00000010000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Başına Düşen Öğrenci Sayısı</w:t>
            </w:r>
          </w:p>
        </w:tc>
        <w:tc>
          <w:tcPr>
            <w:tcW w:w="1131" w:type="dxa"/>
            <w:tcBorders>
              <w:top w:val="none" w:sz="0" w:space="0" w:color="auto"/>
              <w:bottom w:val="none" w:sz="0" w:space="0" w:color="auto"/>
            </w:tcBorders>
          </w:tcPr>
          <w:p w:rsidR="00573D1F" w:rsidRPr="0007479A" w:rsidRDefault="002B12F8" w:rsidP="00573D1F">
            <w:pPr>
              <w:jc w:val="center"/>
              <w:cnfStyle w:val="00000010000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13</w:t>
            </w:r>
          </w:p>
        </w:tc>
      </w:tr>
    </w:tbl>
    <w:p w:rsidR="007F270F" w:rsidRPr="0007479A" w:rsidRDefault="007F270F" w:rsidP="007F270F">
      <w:pPr>
        <w:pStyle w:val="Balk3"/>
        <w:jc w:val="both"/>
        <w:rPr>
          <w:rFonts w:ascii="Times New Roman" w:hAnsi="Times New Roman" w:cs="Times New Roman"/>
          <w:b w:val="0"/>
          <w:noProof/>
        </w:rPr>
      </w:pPr>
    </w:p>
    <w:p w:rsidR="00537A1E" w:rsidRPr="0007479A" w:rsidRDefault="00537A1E" w:rsidP="007F270F">
      <w:pPr>
        <w:pStyle w:val="Balk3"/>
        <w:jc w:val="both"/>
        <w:rPr>
          <w:rFonts w:ascii="Times New Roman" w:hAnsi="Times New Roman" w:cs="Times New Roman"/>
          <w:b w:val="0"/>
          <w:noProof/>
        </w:rPr>
      </w:pPr>
    </w:p>
    <w:p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7</w:t>
      </w:r>
      <w:r w:rsidRPr="0007479A">
        <w:rPr>
          <w:rFonts w:ascii="Times New Roman" w:hAnsi="Times New Roman" w:cs="Times New Roman"/>
          <w:noProof/>
          <w:sz w:val="20"/>
        </w:rPr>
        <w:t xml:space="preserve"> Branş Bazında Öğretmen Norm, Mevcut, İhtiyaç Sayıları</w:t>
      </w:r>
    </w:p>
    <w:p w:rsidR="007F270F" w:rsidRPr="0007479A" w:rsidRDefault="007F270F" w:rsidP="007F270F">
      <w:pPr>
        <w:rPr>
          <w:rFonts w:ascii="Times New Roman" w:hAnsi="Times New Roman" w:cs="Times New Roman"/>
          <w:noProof/>
        </w:rPr>
      </w:pPr>
    </w:p>
    <w:tbl>
      <w:tblPr>
        <w:tblStyle w:val="ListTable3Accent2"/>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3"/>
        <w:gridCol w:w="4079"/>
        <w:gridCol w:w="998"/>
        <w:gridCol w:w="1283"/>
        <w:gridCol w:w="1270"/>
      </w:tblGrid>
      <w:tr w:rsidR="007F270F" w:rsidRPr="0007479A" w:rsidTr="00573D1F">
        <w:trPr>
          <w:cnfStyle w:val="100000000000"/>
          <w:trHeight w:val="69"/>
          <w:jc w:val="center"/>
        </w:trPr>
        <w:tc>
          <w:tcPr>
            <w:cnfStyle w:val="001000000100"/>
            <w:tcW w:w="863" w:type="dxa"/>
            <w:tcBorders>
              <w:bottom w:val="none" w:sz="0" w:space="0" w:color="auto"/>
              <w:right w:val="none" w:sz="0" w:space="0" w:color="auto"/>
            </w:tcBorders>
            <w:shd w:val="clear" w:color="auto" w:fill="943634" w:themeFill="accent2" w:themeFillShade="BF"/>
            <w:hideMark/>
          </w:tcPr>
          <w:p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079"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rsidTr="00573D1F">
        <w:trPr>
          <w:cnfStyle w:val="000000100000"/>
          <w:trHeight w:val="35"/>
          <w:jc w:val="center"/>
        </w:trPr>
        <w:tc>
          <w:tcPr>
            <w:cnfStyle w:val="001000000000"/>
            <w:tcW w:w="863"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4079" w:type="dxa"/>
            <w:tcBorders>
              <w:top w:val="none" w:sz="0" w:space="0" w:color="auto"/>
              <w:bottom w:val="none" w:sz="0" w:space="0" w:color="auto"/>
            </w:tcBorders>
            <w:hideMark/>
          </w:tcPr>
          <w:p w:rsidR="00573D1F" w:rsidRPr="0007479A" w:rsidRDefault="00573D1F" w:rsidP="00573D1F">
            <w:pPr>
              <w:cnfStyle w:val="00000010000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Sınıf Öğretmeni</w:t>
            </w:r>
          </w:p>
        </w:tc>
        <w:tc>
          <w:tcPr>
            <w:tcW w:w="998" w:type="dxa"/>
            <w:tcBorders>
              <w:top w:val="none" w:sz="0" w:space="0" w:color="auto"/>
              <w:bottom w:val="none" w:sz="0" w:space="0" w:color="auto"/>
            </w:tcBorders>
          </w:tcPr>
          <w:p w:rsidR="00573D1F" w:rsidRPr="0007479A" w:rsidRDefault="002B12F8"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5</w:t>
            </w:r>
          </w:p>
        </w:tc>
        <w:tc>
          <w:tcPr>
            <w:tcW w:w="1283" w:type="dxa"/>
            <w:tcBorders>
              <w:top w:val="none" w:sz="0" w:space="0" w:color="auto"/>
              <w:bottom w:val="none" w:sz="0" w:space="0" w:color="auto"/>
            </w:tcBorders>
          </w:tcPr>
          <w:p w:rsidR="00573D1F" w:rsidRPr="0007479A" w:rsidRDefault="002B12F8"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5</w:t>
            </w:r>
          </w:p>
        </w:tc>
        <w:tc>
          <w:tcPr>
            <w:tcW w:w="1270" w:type="dxa"/>
            <w:tcBorders>
              <w:top w:val="none" w:sz="0" w:space="0" w:color="auto"/>
              <w:bottom w:val="none" w:sz="0" w:space="0" w:color="auto"/>
            </w:tcBorders>
          </w:tcPr>
          <w:p w:rsidR="00573D1F" w:rsidRPr="0007479A" w:rsidRDefault="00573D1F" w:rsidP="00573D1F">
            <w:pPr>
              <w:jc w:val="center"/>
              <w:cnfStyle w:val="00000010000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573D1F" w:rsidRPr="0007479A" w:rsidTr="00573D1F">
        <w:trPr>
          <w:trHeight w:val="60"/>
          <w:jc w:val="center"/>
        </w:trPr>
        <w:tc>
          <w:tcPr>
            <w:cnfStyle w:val="001000000000"/>
            <w:tcW w:w="863" w:type="dxa"/>
            <w:tcBorders>
              <w:right w:val="none" w:sz="0" w:space="0" w:color="auto"/>
            </w:tcBorders>
            <w:hideMark/>
          </w:tcPr>
          <w:p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2</w:t>
            </w:r>
          </w:p>
        </w:tc>
        <w:tc>
          <w:tcPr>
            <w:tcW w:w="4079" w:type="dxa"/>
            <w:hideMark/>
          </w:tcPr>
          <w:p w:rsidR="00573D1F" w:rsidRPr="0007479A" w:rsidRDefault="002B12F8" w:rsidP="00573D1F">
            <w:pP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Ana Sınıfı</w:t>
            </w:r>
          </w:p>
        </w:tc>
        <w:tc>
          <w:tcPr>
            <w:tcW w:w="998" w:type="dxa"/>
          </w:tcPr>
          <w:p w:rsidR="00573D1F" w:rsidRPr="0007479A" w:rsidRDefault="00573D1F" w:rsidP="00573D1F">
            <w:pPr>
              <w:jc w:val="center"/>
              <w:cnfStyle w:val="00000000000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c>
          <w:tcPr>
            <w:tcW w:w="1283" w:type="dxa"/>
          </w:tcPr>
          <w:p w:rsidR="00573D1F" w:rsidRPr="0007479A" w:rsidRDefault="00573D1F" w:rsidP="00573D1F">
            <w:pPr>
              <w:jc w:val="center"/>
              <w:cnfStyle w:val="000000000000"/>
              <w:rPr>
                <w:rFonts w:ascii="Times New Roman" w:hAnsi="Times New Roman" w:cs="Times New Roman"/>
                <w:noProof/>
                <w:color w:val="000000" w:themeColor="text1"/>
                <w:lang w:eastAsia="en-US"/>
              </w:rPr>
            </w:pPr>
            <w:r w:rsidRPr="005007D1">
              <w:rPr>
                <w:rStyle w:val="AklamaBavurusu"/>
                <w:rFonts w:ascii="Times New Roman" w:hAnsi="Times New Roman" w:cs="Times New Roman"/>
                <w:sz w:val="22"/>
                <w:szCs w:val="22"/>
              </w:rPr>
              <w:t>1</w:t>
            </w:r>
          </w:p>
        </w:tc>
        <w:tc>
          <w:tcPr>
            <w:tcW w:w="1270" w:type="dxa"/>
          </w:tcPr>
          <w:p w:rsidR="00573D1F" w:rsidRPr="0007479A" w:rsidRDefault="00573D1F" w:rsidP="00573D1F">
            <w:pPr>
              <w:jc w:val="center"/>
              <w:cnfStyle w:val="00000000000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2B12F8" w:rsidRPr="0007479A" w:rsidTr="00573D1F">
        <w:trPr>
          <w:cnfStyle w:val="000000100000"/>
          <w:trHeight w:val="60"/>
          <w:jc w:val="center"/>
        </w:trPr>
        <w:tc>
          <w:tcPr>
            <w:cnfStyle w:val="001000000000"/>
            <w:tcW w:w="863" w:type="dxa"/>
            <w:hideMark/>
          </w:tcPr>
          <w:p w:rsidR="002B12F8" w:rsidRPr="0007479A" w:rsidRDefault="002B12F8" w:rsidP="00573D1F">
            <w:pPr>
              <w:jc w:val="center"/>
              <w:rPr>
                <w:rFonts w:ascii="Times New Roman" w:hAnsi="Times New Roman" w:cs="Times New Roman"/>
                <w:noProof/>
                <w:lang w:eastAsia="en-US"/>
              </w:rPr>
            </w:pPr>
            <w:r>
              <w:rPr>
                <w:rFonts w:ascii="Times New Roman" w:hAnsi="Times New Roman" w:cs="Times New Roman"/>
                <w:noProof/>
                <w:lang w:eastAsia="en-US"/>
              </w:rPr>
              <w:t>3</w:t>
            </w:r>
          </w:p>
        </w:tc>
        <w:tc>
          <w:tcPr>
            <w:tcW w:w="4079" w:type="dxa"/>
            <w:hideMark/>
          </w:tcPr>
          <w:p w:rsidR="002B12F8" w:rsidRPr="0007479A" w:rsidRDefault="002B12F8" w:rsidP="00573D1F">
            <w:pP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Özel Eğitim</w:t>
            </w:r>
          </w:p>
        </w:tc>
        <w:tc>
          <w:tcPr>
            <w:tcW w:w="998" w:type="dxa"/>
          </w:tcPr>
          <w:p w:rsidR="002B12F8" w:rsidRPr="005007D1" w:rsidRDefault="002B12F8"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rsidR="002B12F8" w:rsidRPr="005007D1" w:rsidRDefault="002B12F8" w:rsidP="00573D1F">
            <w:pPr>
              <w:jc w:val="center"/>
              <w:cnfStyle w:val="000000100000"/>
              <w:rPr>
                <w:rStyle w:val="AklamaBavurusu"/>
                <w:rFonts w:ascii="Times New Roman" w:hAnsi="Times New Roman" w:cs="Times New Roman"/>
                <w:sz w:val="22"/>
                <w:szCs w:val="22"/>
              </w:rPr>
            </w:pPr>
            <w:r>
              <w:rPr>
                <w:rStyle w:val="AklamaBavurusu"/>
                <w:rFonts w:ascii="Times New Roman" w:hAnsi="Times New Roman" w:cs="Times New Roman"/>
                <w:sz w:val="22"/>
                <w:szCs w:val="22"/>
              </w:rPr>
              <w:t>0</w:t>
            </w:r>
          </w:p>
        </w:tc>
        <w:tc>
          <w:tcPr>
            <w:tcW w:w="1270" w:type="dxa"/>
          </w:tcPr>
          <w:p w:rsidR="002B12F8" w:rsidRPr="005007D1" w:rsidRDefault="002B12F8"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r>
    </w:tbl>
    <w:p w:rsidR="007F270F" w:rsidRPr="0007479A" w:rsidRDefault="007F270F" w:rsidP="007F270F">
      <w:pPr>
        <w:rPr>
          <w:rFonts w:ascii="Times New Roman" w:hAnsi="Times New Roman" w:cs="Times New Roman"/>
          <w:noProof/>
        </w:rPr>
      </w:pPr>
    </w:p>
    <w:p w:rsidR="00537A1E" w:rsidRPr="0007479A" w:rsidRDefault="00537A1E" w:rsidP="007F270F">
      <w:pPr>
        <w:rPr>
          <w:rFonts w:ascii="Times New Roman" w:hAnsi="Times New Roman" w:cs="Times New Roman"/>
          <w:noProof/>
        </w:rPr>
      </w:pPr>
    </w:p>
    <w:p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8</w:t>
      </w:r>
      <w:r w:rsidRPr="0007479A">
        <w:rPr>
          <w:rFonts w:ascii="Times New Roman" w:hAnsi="Times New Roman" w:cs="Times New Roman"/>
          <w:noProof/>
          <w:sz w:val="20"/>
        </w:rPr>
        <w:t xml:space="preserve"> Yardımcı Personel/Destek Personeli Sayısı</w:t>
      </w:r>
    </w:p>
    <w:p w:rsidR="007F270F" w:rsidRPr="0007479A" w:rsidRDefault="007F270F" w:rsidP="007F270F">
      <w:pPr>
        <w:rPr>
          <w:rFonts w:ascii="Times New Roman" w:hAnsi="Times New Roman" w:cs="Times New Roman"/>
          <w:noProof/>
        </w:rPr>
      </w:pPr>
    </w:p>
    <w:tbl>
      <w:tblPr>
        <w:tblStyle w:val="ListTable3Accent2"/>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3"/>
        <w:gridCol w:w="4137"/>
        <w:gridCol w:w="998"/>
        <w:gridCol w:w="1283"/>
        <w:gridCol w:w="1270"/>
      </w:tblGrid>
      <w:tr w:rsidR="007F270F" w:rsidRPr="0007479A" w:rsidTr="00573D1F">
        <w:trPr>
          <w:cnfStyle w:val="100000000000"/>
          <w:trHeight w:val="69"/>
          <w:jc w:val="center"/>
        </w:trPr>
        <w:tc>
          <w:tcPr>
            <w:cnfStyle w:val="001000000100"/>
            <w:tcW w:w="863" w:type="dxa"/>
            <w:tcBorders>
              <w:bottom w:val="none" w:sz="0" w:space="0" w:color="auto"/>
              <w:right w:val="none" w:sz="0" w:space="0" w:color="auto"/>
            </w:tcBorders>
            <w:shd w:val="clear" w:color="auto" w:fill="943634" w:themeFill="accent2" w:themeFillShade="BF"/>
            <w:hideMark/>
          </w:tcPr>
          <w:p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137"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rsidTr="00573D1F">
        <w:trPr>
          <w:cnfStyle w:val="000000100000"/>
          <w:trHeight w:val="60"/>
          <w:jc w:val="center"/>
        </w:trPr>
        <w:tc>
          <w:tcPr>
            <w:cnfStyle w:val="001000000000"/>
            <w:tcW w:w="863" w:type="dxa"/>
            <w:tcBorders>
              <w:right w:val="none" w:sz="0" w:space="0" w:color="auto"/>
            </w:tcBorders>
            <w:hideMark/>
          </w:tcPr>
          <w:p w:rsidR="00573D1F" w:rsidRPr="0007479A" w:rsidRDefault="002B12F8" w:rsidP="00573D1F">
            <w:pPr>
              <w:jc w:val="center"/>
              <w:rPr>
                <w:rFonts w:ascii="Times New Roman" w:hAnsi="Times New Roman" w:cs="Times New Roman"/>
                <w:noProof/>
                <w:sz w:val="24"/>
                <w:szCs w:val="24"/>
                <w:lang w:eastAsia="en-US"/>
              </w:rPr>
            </w:pPr>
            <w:r>
              <w:rPr>
                <w:rFonts w:ascii="Times New Roman" w:hAnsi="Times New Roman" w:cs="Times New Roman"/>
                <w:noProof/>
                <w:sz w:val="24"/>
                <w:szCs w:val="24"/>
                <w:lang w:eastAsia="en-US"/>
              </w:rPr>
              <w:t>1</w:t>
            </w:r>
          </w:p>
        </w:tc>
        <w:tc>
          <w:tcPr>
            <w:tcW w:w="4137" w:type="dxa"/>
            <w:hideMark/>
          </w:tcPr>
          <w:p w:rsidR="00573D1F" w:rsidRPr="0007479A" w:rsidRDefault="00573D1F" w:rsidP="00573D1F">
            <w:pPr>
              <w:cnfStyle w:val="00000010000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Destek Personeli</w:t>
            </w:r>
          </w:p>
        </w:tc>
        <w:tc>
          <w:tcPr>
            <w:tcW w:w="998" w:type="dxa"/>
          </w:tcPr>
          <w:p w:rsidR="00573D1F" w:rsidRPr="0007479A" w:rsidRDefault="00573D1F" w:rsidP="00573D1F">
            <w:pPr>
              <w:jc w:val="center"/>
              <w:cnfStyle w:val="00000010000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c>
          <w:tcPr>
            <w:tcW w:w="1283" w:type="dxa"/>
          </w:tcPr>
          <w:p w:rsidR="00573D1F" w:rsidRPr="0007479A" w:rsidRDefault="00573D1F" w:rsidP="00573D1F">
            <w:pPr>
              <w:jc w:val="center"/>
              <w:cnfStyle w:val="00000010000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c>
          <w:tcPr>
            <w:tcW w:w="1270" w:type="dxa"/>
          </w:tcPr>
          <w:p w:rsidR="00573D1F" w:rsidRPr="0007479A" w:rsidRDefault="00573D1F" w:rsidP="00573D1F">
            <w:pPr>
              <w:jc w:val="center"/>
              <w:cnfStyle w:val="00000010000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r>
      <w:tr w:rsidR="00573D1F" w:rsidRPr="0007479A" w:rsidTr="00573D1F">
        <w:trPr>
          <w:trHeight w:val="60"/>
          <w:jc w:val="center"/>
        </w:trPr>
        <w:tc>
          <w:tcPr>
            <w:cnfStyle w:val="001000000000"/>
            <w:tcW w:w="863" w:type="dxa"/>
            <w:tcBorders>
              <w:right w:val="none" w:sz="0" w:space="0" w:color="auto"/>
            </w:tcBorders>
            <w:hideMark/>
          </w:tcPr>
          <w:p w:rsidR="00573D1F" w:rsidRPr="0007479A" w:rsidRDefault="002B12F8" w:rsidP="00573D1F">
            <w:pPr>
              <w:jc w:val="center"/>
              <w:rPr>
                <w:rFonts w:ascii="Times New Roman" w:hAnsi="Times New Roman" w:cs="Times New Roman"/>
                <w:noProof/>
                <w:sz w:val="24"/>
                <w:szCs w:val="24"/>
                <w:lang w:eastAsia="en-US"/>
              </w:rPr>
            </w:pPr>
            <w:r>
              <w:rPr>
                <w:rFonts w:ascii="Times New Roman" w:hAnsi="Times New Roman" w:cs="Times New Roman"/>
                <w:noProof/>
                <w:sz w:val="24"/>
                <w:szCs w:val="24"/>
                <w:lang w:eastAsia="en-US"/>
              </w:rPr>
              <w:t>2</w:t>
            </w:r>
          </w:p>
        </w:tc>
        <w:tc>
          <w:tcPr>
            <w:tcW w:w="4137" w:type="dxa"/>
            <w:hideMark/>
          </w:tcPr>
          <w:p w:rsidR="00573D1F" w:rsidRPr="0007479A" w:rsidRDefault="00573D1F" w:rsidP="00573D1F">
            <w:pPr>
              <w:cnfStyle w:val="00000000000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Güvenlik Görevlisi</w:t>
            </w:r>
          </w:p>
        </w:tc>
        <w:tc>
          <w:tcPr>
            <w:tcW w:w="998" w:type="dxa"/>
          </w:tcPr>
          <w:p w:rsidR="00573D1F" w:rsidRPr="0007479A" w:rsidRDefault="00573D1F" w:rsidP="00573D1F">
            <w:pPr>
              <w:jc w:val="center"/>
              <w:cnfStyle w:val="00000000000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c>
          <w:tcPr>
            <w:tcW w:w="1283" w:type="dxa"/>
          </w:tcPr>
          <w:p w:rsidR="00573D1F" w:rsidRPr="0007479A" w:rsidRDefault="00573D1F" w:rsidP="00573D1F">
            <w:pPr>
              <w:jc w:val="center"/>
              <w:cnfStyle w:val="000000000000"/>
              <w:rPr>
                <w:rFonts w:ascii="Times New Roman" w:hAnsi="Times New Roman" w:cs="Times New Roman"/>
                <w:noProof/>
                <w:color w:val="000000" w:themeColor="text1"/>
                <w:lang w:eastAsia="en-US"/>
              </w:rPr>
            </w:pPr>
            <w:r w:rsidRPr="005007D1">
              <w:rPr>
                <w:rStyle w:val="AklamaBavurusu"/>
                <w:rFonts w:ascii="Times New Roman" w:hAnsi="Times New Roman" w:cs="Times New Roman"/>
                <w:sz w:val="22"/>
                <w:szCs w:val="22"/>
              </w:rPr>
              <w:t>0</w:t>
            </w:r>
          </w:p>
        </w:tc>
        <w:tc>
          <w:tcPr>
            <w:tcW w:w="1270" w:type="dxa"/>
          </w:tcPr>
          <w:p w:rsidR="00573D1F" w:rsidRPr="0007479A" w:rsidRDefault="00573D1F" w:rsidP="00573D1F">
            <w:pPr>
              <w:jc w:val="center"/>
              <w:cnfStyle w:val="00000000000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r>
    </w:tbl>
    <w:p w:rsidR="00B158BE" w:rsidRPr="0007479A" w:rsidRDefault="00B158BE" w:rsidP="004E2E9A">
      <w:pPr>
        <w:pStyle w:val="Balk3"/>
        <w:ind w:left="0"/>
        <w:jc w:val="both"/>
        <w:rPr>
          <w:rFonts w:ascii="Times New Roman" w:hAnsi="Times New Roman" w:cs="Times New Roman"/>
          <w:noProof/>
          <w:color w:val="000000" w:themeColor="text1"/>
        </w:rPr>
      </w:pPr>
    </w:p>
    <w:p w:rsidR="007F270F" w:rsidRPr="0007479A" w:rsidRDefault="007F270F" w:rsidP="007F270F">
      <w:pPr>
        <w:pStyle w:val="Balk3"/>
        <w:spacing w:before="51"/>
        <w:rPr>
          <w:rFonts w:ascii="Times New Roman" w:hAnsi="Times New Roman" w:cs="Times New Roman"/>
          <w:noProof/>
          <w:color w:val="000000" w:themeColor="text1"/>
        </w:rPr>
      </w:pPr>
      <w:r w:rsidRPr="0007479A">
        <w:rPr>
          <w:rFonts w:ascii="Times New Roman" w:hAnsi="Times New Roman" w:cs="Times New Roman"/>
          <w:noProof/>
          <w:color w:val="000000" w:themeColor="text1"/>
        </w:rPr>
        <w:t>Fiziki Kaynak Analizi</w:t>
      </w:r>
    </w:p>
    <w:p w:rsidR="006C5EA3" w:rsidRPr="0007479A" w:rsidRDefault="006C5EA3" w:rsidP="009A20B8">
      <w:pPr>
        <w:pStyle w:val="Balk3"/>
        <w:ind w:left="0"/>
        <w:jc w:val="both"/>
        <w:rPr>
          <w:rFonts w:ascii="Times New Roman" w:hAnsi="Times New Roman" w:cs="Times New Roman"/>
          <w:noProof/>
        </w:rPr>
      </w:pPr>
    </w:p>
    <w:p w:rsidR="007F270F" w:rsidRPr="0007479A" w:rsidRDefault="007F270F" w:rsidP="007F270F">
      <w:pPr>
        <w:pStyle w:val="Balk3"/>
        <w:spacing w:before="51"/>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9</w:t>
      </w:r>
      <w:r w:rsidR="006B2288" w:rsidRPr="0007479A">
        <w:rPr>
          <w:rFonts w:ascii="Times New Roman" w:hAnsi="Times New Roman" w:cs="Times New Roman"/>
          <w:noProof/>
          <w:sz w:val="20"/>
        </w:rPr>
        <w:t xml:space="preserve"> Okul Binasının</w:t>
      </w:r>
      <w:r w:rsidR="00967EC6" w:rsidRPr="0007479A">
        <w:rPr>
          <w:rFonts w:ascii="Times New Roman" w:hAnsi="Times New Roman" w:cs="Times New Roman"/>
          <w:noProof/>
          <w:sz w:val="20"/>
        </w:rPr>
        <w:t xml:space="preserve"> Fiziki Durumu</w:t>
      </w:r>
    </w:p>
    <w:p w:rsidR="007F270F" w:rsidRPr="0007479A" w:rsidRDefault="007F270F" w:rsidP="007F270F">
      <w:pPr>
        <w:rPr>
          <w:rFonts w:ascii="Times New Roman" w:eastAsia="Times New Roman" w:hAnsi="Times New Roman" w:cs="Times New Roman"/>
          <w:noProof/>
          <w:sz w:val="20"/>
          <w:szCs w:val="24"/>
          <w:lang w:eastAsia="en-US" w:bidi="ar-SA"/>
        </w:rPr>
      </w:pPr>
    </w:p>
    <w:tbl>
      <w:tblPr>
        <w:tblStyle w:val="ListTable3Accent2"/>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9"/>
        <w:gridCol w:w="2740"/>
        <w:gridCol w:w="2693"/>
        <w:gridCol w:w="2694"/>
      </w:tblGrid>
      <w:tr w:rsidR="007F270F" w:rsidRPr="0007479A" w:rsidTr="00D1686A">
        <w:trPr>
          <w:cnfStyle w:val="100000000000"/>
          <w:trHeight w:val="553"/>
        </w:trPr>
        <w:tc>
          <w:tcPr>
            <w:cnfStyle w:val="001000000100"/>
            <w:tcW w:w="799" w:type="dxa"/>
            <w:tcBorders>
              <w:bottom w:val="none" w:sz="0" w:space="0" w:color="auto"/>
              <w:right w:val="none" w:sz="0" w:space="0" w:color="auto"/>
            </w:tcBorders>
            <w:shd w:val="clear" w:color="auto" w:fill="943634" w:themeFill="accent2" w:themeFillShade="BF"/>
            <w:vAlign w:val="center"/>
            <w:hideMark/>
          </w:tcPr>
          <w:p w:rsidR="007F270F" w:rsidRPr="0007479A" w:rsidRDefault="004E2E9A" w:rsidP="00D1686A">
            <w:pPr>
              <w:spacing w:line="276" w:lineRule="auto"/>
              <w:jc w:val="center"/>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SIRA</w:t>
            </w:r>
          </w:p>
        </w:tc>
        <w:tc>
          <w:tcPr>
            <w:tcW w:w="2740" w:type="dxa"/>
            <w:shd w:val="clear" w:color="auto" w:fill="943634" w:themeFill="accent2" w:themeFillShade="BF"/>
            <w:vAlign w:val="center"/>
            <w:hideMark/>
          </w:tcPr>
          <w:p w:rsidR="007F270F" w:rsidRPr="0007479A" w:rsidRDefault="004E2E9A" w:rsidP="00D1686A">
            <w:pPr>
              <w:spacing w:line="276" w:lineRule="auto"/>
              <w:jc w:val="center"/>
              <w:cnfStyle w:val="10000000000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KULLANIM ALANI/TÜRÜ</w:t>
            </w:r>
          </w:p>
        </w:tc>
        <w:tc>
          <w:tcPr>
            <w:tcW w:w="2693" w:type="dxa"/>
            <w:shd w:val="clear" w:color="auto" w:fill="943634" w:themeFill="accent2" w:themeFillShade="BF"/>
            <w:vAlign w:val="center"/>
            <w:hideMark/>
          </w:tcPr>
          <w:p w:rsidR="007F270F" w:rsidRPr="0007479A" w:rsidRDefault="004E2E9A" w:rsidP="00D1686A">
            <w:pPr>
              <w:spacing w:line="276" w:lineRule="auto"/>
              <w:jc w:val="center"/>
              <w:cnfStyle w:val="10000000000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YAPISAL DURUMU</w:t>
            </w:r>
          </w:p>
          <w:p w:rsidR="007F270F" w:rsidRPr="0007479A" w:rsidRDefault="004E2E9A" w:rsidP="00D1686A">
            <w:pPr>
              <w:spacing w:line="276" w:lineRule="auto"/>
              <w:jc w:val="center"/>
              <w:cnfStyle w:val="10000000000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(Tahsisli Binalar Dâhil)</w:t>
            </w:r>
          </w:p>
        </w:tc>
        <w:tc>
          <w:tcPr>
            <w:tcW w:w="2694" w:type="dxa"/>
            <w:shd w:val="clear" w:color="auto" w:fill="943634" w:themeFill="accent2" w:themeFillShade="BF"/>
            <w:vAlign w:val="center"/>
            <w:hideMark/>
          </w:tcPr>
          <w:p w:rsidR="007F270F" w:rsidRPr="0007479A" w:rsidRDefault="004E2E9A" w:rsidP="00D1686A">
            <w:pPr>
              <w:spacing w:line="276" w:lineRule="auto"/>
              <w:jc w:val="center"/>
              <w:cnfStyle w:val="10000000000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KAPASİTE DURUMU (Yeterli/Yetersiz)</w:t>
            </w:r>
          </w:p>
        </w:tc>
      </w:tr>
      <w:tr w:rsidR="00573D1F" w:rsidRPr="0007479A" w:rsidTr="00D1686A">
        <w:trPr>
          <w:cnfStyle w:val="000000100000"/>
          <w:trHeight w:val="100"/>
        </w:trPr>
        <w:tc>
          <w:tcPr>
            <w:cnfStyle w:val="00100000000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1</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Hizmet Binası</w:t>
            </w:r>
          </w:p>
        </w:tc>
        <w:tc>
          <w:tcPr>
            <w:tcW w:w="2693" w:type="dxa"/>
            <w:tcBorders>
              <w:top w:val="none" w:sz="0" w:space="0" w:color="auto"/>
              <w:bottom w:val="none" w:sz="0" w:space="0" w:color="auto"/>
            </w:tcBorders>
            <w:hideMark/>
          </w:tcPr>
          <w:p w:rsidR="00573D1F" w:rsidRPr="00AD5B94" w:rsidRDefault="00EF7C28" w:rsidP="00573D1F">
            <w:pPr>
              <w:spacing w:line="276" w:lineRule="auto"/>
              <w:jc w:val="center"/>
              <w:cnfStyle w:val="00000010000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2</w:t>
            </w:r>
          </w:p>
        </w:tc>
        <w:tc>
          <w:tcPr>
            <w:tcW w:w="2694" w:type="dxa"/>
            <w:tcBorders>
              <w:top w:val="none" w:sz="0" w:space="0" w:color="auto"/>
              <w:bottom w:val="none" w:sz="0" w:space="0" w:color="auto"/>
            </w:tcBorders>
            <w:hideMark/>
          </w:tcPr>
          <w:p w:rsidR="00573D1F" w:rsidRPr="00AD5B94" w:rsidRDefault="00573D1F" w:rsidP="00573D1F">
            <w:pPr>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rsidTr="00D1686A">
        <w:trPr>
          <w:trHeight w:val="215"/>
        </w:trPr>
        <w:tc>
          <w:tcPr>
            <w:cnfStyle w:val="001000000000"/>
            <w:tcW w:w="799" w:type="dxa"/>
            <w:tcBorders>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2</w:t>
            </w:r>
          </w:p>
        </w:tc>
        <w:tc>
          <w:tcPr>
            <w:tcW w:w="2740" w:type="dxa"/>
            <w:hideMark/>
          </w:tcPr>
          <w:p w:rsidR="00573D1F" w:rsidRPr="0007479A" w:rsidRDefault="00573D1F" w:rsidP="00573D1F">
            <w:pPr>
              <w:spacing w:line="276" w:lineRule="auto"/>
              <w:jc w:val="both"/>
              <w:cnfStyle w:val="0000000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Personel Lojmanı</w:t>
            </w:r>
          </w:p>
        </w:tc>
        <w:tc>
          <w:tcPr>
            <w:tcW w:w="2693" w:type="dxa"/>
            <w:hideMark/>
          </w:tcPr>
          <w:p w:rsidR="00573D1F" w:rsidRPr="00AD5B94" w:rsidRDefault="00573D1F" w:rsidP="00573D1F">
            <w:pPr>
              <w:spacing w:line="276" w:lineRule="auto"/>
              <w:jc w:val="center"/>
              <w:cnfStyle w:val="0000000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hideMark/>
          </w:tcPr>
          <w:p w:rsidR="00573D1F" w:rsidRPr="00AD5B94" w:rsidRDefault="00573D1F" w:rsidP="00573D1F">
            <w:pPr>
              <w:jc w:val="center"/>
              <w:cnfStyle w:val="0000000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rsidTr="00D1686A">
        <w:trPr>
          <w:cnfStyle w:val="000000100000"/>
          <w:trHeight w:val="215"/>
        </w:trPr>
        <w:tc>
          <w:tcPr>
            <w:cnfStyle w:val="00100000000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3</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Spor Salonu</w:t>
            </w:r>
          </w:p>
        </w:tc>
        <w:tc>
          <w:tcPr>
            <w:tcW w:w="2693" w:type="dxa"/>
            <w:tcBorders>
              <w:top w:val="none" w:sz="0" w:space="0" w:color="auto"/>
              <w:bottom w:val="none" w:sz="0" w:space="0" w:color="auto"/>
            </w:tcBorders>
            <w:hideMark/>
          </w:tcPr>
          <w:p w:rsidR="00573D1F" w:rsidRPr="00AD5B94" w:rsidRDefault="00573D1F" w:rsidP="00573D1F">
            <w:pPr>
              <w:spacing w:line="276" w:lineRule="auto"/>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tcBorders>
              <w:top w:val="none" w:sz="0" w:space="0" w:color="auto"/>
              <w:bottom w:val="none" w:sz="0" w:space="0" w:color="auto"/>
            </w:tcBorders>
            <w:hideMark/>
          </w:tcPr>
          <w:p w:rsidR="00573D1F" w:rsidRPr="00AD5B94" w:rsidRDefault="00573D1F" w:rsidP="00573D1F">
            <w:pPr>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rsidTr="00D1686A">
        <w:trPr>
          <w:trHeight w:val="215"/>
        </w:trPr>
        <w:tc>
          <w:tcPr>
            <w:cnfStyle w:val="001000000000"/>
            <w:tcW w:w="799" w:type="dxa"/>
            <w:tcBorders>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4</w:t>
            </w:r>
          </w:p>
        </w:tc>
        <w:tc>
          <w:tcPr>
            <w:tcW w:w="2740" w:type="dxa"/>
            <w:hideMark/>
          </w:tcPr>
          <w:p w:rsidR="00573D1F" w:rsidRPr="0007479A" w:rsidRDefault="00573D1F" w:rsidP="00573D1F">
            <w:pPr>
              <w:spacing w:line="276" w:lineRule="auto"/>
              <w:jc w:val="both"/>
              <w:cnfStyle w:val="0000000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Kütüphane</w:t>
            </w:r>
          </w:p>
        </w:tc>
        <w:tc>
          <w:tcPr>
            <w:tcW w:w="2693" w:type="dxa"/>
            <w:hideMark/>
          </w:tcPr>
          <w:p w:rsidR="00573D1F" w:rsidRPr="00AD5B94" w:rsidRDefault="00573D1F" w:rsidP="00573D1F">
            <w:pPr>
              <w:spacing w:line="276" w:lineRule="auto"/>
              <w:jc w:val="center"/>
              <w:cnfStyle w:val="0000000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1</w:t>
            </w:r>
          </w:p>
        </w:tc>
        <w:tc>
          <w:tcPr>
            <w:tcW w:w="2694" w:type="dxa"/>
            <w:hideMark/>
          </w:tcPr>
          <w:p w:rsidR="00573D1F" w:rsidRPr="00AD5B94" w:rsidRDefault="00573D1F" w:rsidP="00573D1F">
            <w:pPr>
              <w:jc w:val="center"/>
              <w:cnfStyle w:val="0000000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rsidTr="00D1686A">
        <w:trPr>
          <w:cnfStyle w:val="000000100000"/>
          <w:trHeight w:val="215"/>
        </w:trPr>
        <w:tc>
          <w:tcPr>
            <w:cnfStyle w:val="00100000000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5</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İhata Duvarı</w:t>
            </w:r>
          </w:p>
        </w:tc>
        <w:tc>
          <w:tcPr>
            <w:tcW w:w="2693" w:type="dxa"/>
            <w:tcBorders>
              <w:top w:val="none" w:sz="0" w:space="0" w:color="auto"/>
              <w:bottom w:val="none" w:sz="0" w:space="0" w:color="auto"/>
            </w:tcBorders>
            <w:hideMark/>
          </w:tcPr>
          <w:p w:rsidR="00573D1F" w:rsidRPr="00AD5B94" w:rsidRDefault="00573D1F" w:rsidP="00573D1F">
            <w:pPr>
              <w:spacing w:line="276" w:lineRule="auto"/>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rsidR="00573D1F" w:rsidRPr="00AD5B94" w:rsidRDefault="00573D1F" w:rsidP="00573D1F">
            <w:pPr>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rsidTr="00D1686A">
        <w:trPr>
          <w:trHeight w:val="215"/>
        </w:trPr>
        <w:tc>
          <w:tcPr>
            <w:cnfStyle w:val="001000000000"/>
            <w:tcW w:w="799" w:type="dxa"/>
            <w:tcBorders>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6</w:t>
            </w:r>
          </w:p>
        </w:tc>
        <w:tc>
          <w:tcPr>
            <w:tcW w:w="2740" w:type="dxa"/>
            <w:hideMark/>
          </w:tcPr>
          <w:p w:rsidR="00573D1F" w:rsidRPr="0007479A" w:rsidRDefault="00573D1F" w:rsidP="00573D1F">
            <w:pPr>
              <w:spacing w:line="276" w:lineRule="auto"/>
              <w:jc w:val="both"/>
              <w:cnfStyle w:val="0000000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Güvenlik Kamerası Sayısı</w:t>
            </w:r>
          </w:p>
        </w:tc>
        <w:tc>
          <w:tcPr>
            <w:tcW w:w="2693" w:type="dxa"/>
            <w:hideMark/>
          </w:tcPr>
          <w:p w:rsidR="00573D1F" w:rsidRPr="00AD5B94" w:rsidRDefault="00EF7C28" w:rsidP="00573D1F">
            <w:pPr>
              <w:spacing w:line="276" w:lineRule="auto"/>
              <w:jc w:val="center"/>
              <w:cnfStyle w:val="00000000000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13</w:t>
            </w:r>
          </w:p>
        </w:tc>
        <w:tc>
          <w:tcPr>
            <w:tcW w:w="2694" w:type="dxa"/>
            <w:hideMark/>
          </w:tcPr>
          <w:p w:rsidR="00573D1F" w:rsidRPr="00AD5B94" w:rsidRDefault="00573D1F" w:rsidP="00573D1F">
            <w:pPr>
              <w:jc w:val="center"/>
              <w:cnfStyle w:val="0000000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rsidTr="00D1686A">
        <w:trPr>
          <w:cnfStyle w:val="000000100000"/>
          <w:trHeight w:val="215"/>
        </w:trPr>
        <w:tc>
          <w:tcPr>
            <w:cnfStyle w:val="00100000000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7</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Yemekhane</w:t>
            </w:r>
          </w:p>
        </w:tc>
        <w:tc>
          <w:tcPr>
            <w:tcW w:w="2693" w:type="dxa"/>
            <w:tcBorders>
              <w:top w:val="none" w:sz="0" w:space="0" w:color="auto"/>
              <w:bottom w:val="none" w:sz="0" w:space="0" w:color="auto"/>
            </w:tcBorders>
            <w:hideMark/>
          </w:tcPr>
          <w:p w:rsidR="00573D1F" w:rsidRPr="00AD5B94" w:rsidRDefault="00573D1F" w:rsidP="00573D1F">
            <w:pPr>
              <w:spacing w:line="276" w:lineRule="auto"/>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1</w:t>
            </w:r>
          </w:p>
        </w:tc>
        <w:tc>
          <w:tcPr>
            <w:tcW w:w="2694" w:type="dxa"/>
            <w:tcBorders>
              <w:top w:val="none" w:sz="0" w:space="0" w:color="auto"/>
              <w:bottom w:val="none" w:sz="0" w:space="0" w:color="auto"/>
            </w:tcBorders>
            <w:hideMark/>
          </w:tcPr>
          <w:p w:rsidR="00573D1F" w:rsidRPr="00AD5B94" w:rsidRDefault="00573D1F" w:rsidP="00573D1F">
            <w:pPr>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rsidTr="00D1686A">
        <w:trPr>
          <w:trHeight w:val="215"/>
        </w:trPr>
        <w:tc>
          <w:tcPr>
            <w:cnfStyle w:val="001000000000"/>
            <w:tcW w:w="799" w:type="dxa"/>
            <w:tcBorders>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8</w:t>
            </w:r>
          </w:p>
        </w:tc>
        <w:tc>
          <w:tcPr>
            <w:tcW w:w="2740" w:type="dxa"/>
            <w:hideMark/>
          </w:tcPr>
          <w:p w:rsidR="00573D1F" w:rsidRPr="0007479A" w:rsidRDefault="00573D1F" w:rsidP="00573D1F">
            <w:pPr>
              <w:spacing w:line="276" w:lineRule="auto"/>
              <w:jc w:val="both"/>
              <w:cnfStyle w:val="0000000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Asansör-Lift (Engelli)</w:t>
            </w:r>
          </w:p>
        </w:tc>
        <w:tc>
          <w:tcPr>
            <w:tcW w:w="2693" w:type="dxa"/>
            <w:hideMark/>
          </w:tcPr>
          <w:p w:rsidR="00573D1F" w:rsidRPr="00AD5B94" w:rsidRDefault="00573D1F" w:rsidP="00573D1F">
            <w:pPr>
              <w:spacing w:line="276" w:lineRule="auto"/>
              <w:jc w:val="center"/>
              <w:cnfStyle w:val="0000000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hideMark/>
          </w:tcPr>
          <w:p w:rsidR="00573D1F" w:rsidRPr="00AD5B94" w:rsidRDefault="00573D1F" w:rsidP="00573D1F">
            <w:pPr>
              <w:jc w:val="center"/>
              <w:cnfStyle w:val="0000000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rsidTr="00D1686A">
        <w:trPr>
          <w:cnfStyle w:val="000000100000"/>
          <w:trHeight w:val="215"/>
        </w:trPr>
        <w:tc>
          <w:tcPr>
            <w:cnfStyle w:val="00100000000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9</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Rampa (Engelli)</w:t>
            </w:r>
          </w:p>
        </w:tc>
        <w:tc>
          <w:tcPr>
            <w:tcW w:w="2693" w:type="dxa"/>
            <w:tcBorders>
              <w:top w:val="none" w:sz="0" w:space="0" w:color="auto"/>
              <w:bottom w:val="none" w:sz="0" w:space="0" w:color="auto"/>
            </w:tcBorders>
            <w:hideMark/>
          </w:tcPr>
          <w:p w:rsidR="00573D1F" w:rsidRPr="00AD5B94" w:rsidRDefault="00573D1F" w:rsidP="00573D1F">
            <w:pPr>
              <w:spacing w:line="276" w:lineRule="auto"/>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rsidR="00573D1F" w:rsidRPr="00AD5B94" w:rsidRDefault="00573D1F" w:rsidP="00573D1F">
            <w:pPr>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bl>
    <w:p w:rsidR="007F270F" w:rsidRPr="0007479A" w:rsidRDefault="00D56BB0" w:rsidP="007F270F">
      <w:pPr>
        <w:pStyle w:val="Balk3"/>
        <w:spacing w:before="200"/>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lastRenderedPageBreak/>
        <w:t>Tablo 10</w:t>
      </w:r>
      <w:r w:rsidR="007F270F" w:rsidRPr="0007479A">
        <w:rPr>
          <w:rFonts w:ascii="Times New Roman" w:hAnsi="Times New Roman" w:cs="Times New Roman"/>
          <w:noProof/>
          <w:color w:val="000000" w:themeColor="text1"/>
          <w:sz w:val="20"/>
        </w:rPr>
        <w:t xml:space="preserve">Teknoloji ve Bilişim Altyapısı </w:t>
      </w:r>
    </w:p>
    <w:p w:rsidR="00387841" w:rsidRPr="0007479A" w:rsidRDefault="00387841" w:rsidP="007F270F">
      <w:pPr>
        <w:pStyle w:val="Balk3"/>
        <w:spacing w:before="200"/>
        <w:rPr>
          <w:rFonts w:ascii="Times New Roman" w:hAnsi="Times New Roman" w:cs="Times New Roman"/>
          <w:noProof/>
          <w:color w:val="000000" w:themeColor="text1"/>
        </w:rPr>
      </w:pPr>
    </w:p>
    <w:tbl>
      <w:tblPr>
        <w:tblStyle w:val="ListTable3Accent2"/>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08"/>
        <w:gridCol w:w="1276"/>
      </w:tblGrid>
      <w:tr w:rsidR="00387841" w:rsidRPr="0007479A" w:rsidTr="00130014">
        <w:trPr>
          <w:cnfStyle w:val="100000000000"/>
          <w:jc w:val="center"/>
        </w:trPr>
        <w:tc>
          <w:tcPr>
            <w:cnfStyle w:val="001000000100"/>
            <w:tcW w:w="8784" w:type="dxa"/>
            <w:gridSpan w:val="2"/>
            <w:tcBorders>
              <w:bottom w:val="none" w:sz="0" w:space="0" w:color="auto"/>
              <w:right w:val="none" w:sz="0" w:space="0" w:color="auto"/>
            </w:tcBorders>
            <w:shd w:val="clear" w:color="auto" w:fill="943634" w:themeFill="accent2" w:themeFillShade="BF"/>
          </w:tcPr>
          <w:p w:rsidR="00387841" w:rsidRPr="0007479A" w:rsidRDefault="004E2E9A" w:rsidP="00387841">
            <w:pPr>
              <w:pStyle w:val="Balk3"/>
              <w:ind w:left="0"/>
              <w:jc w:val="center"/>
              <w:outlineLvl w:val="2"/>
              <w:rPr>
                <w:rFonts w:ascii="Times New Roman" w:hAnsi="Times New Roman" w:cs="Times New Roman"/>
                <w:noProof/>
                <w:lang w:eastAsia="en-US"/>
              </w:rPr>
            </w:pPr>
            <w:r w:rsidRPr="0007479A">
              <w:rPr>
                <w:rFonts w:ascii="Times New Roman" w:hAnsi="Times New Roman" w:cs="Times New Roman"/>
                <w:noProof/>
                <w:lang w:eastAsia="en-US"/>
              </w:rPr>
              <w:t>TEKNOLOJİ VE BİLİŞİM ALTYAPISI</w:t>
            </w:r>
          </w:p>
        </w:tc>
      </w:tr>
      <w:tr w:rsidR="00573D1F" w:rsidRPr="0007479A" w:rsidTr="00130014">
        <w:trPr>
          <w:cnfStyle w:val="000000100000"/>
          <w:jc w:val="center"/>
        </w:trPr>
        <w:tc>
          <w:tcPr>
            <w:cnfStyle w:val="00100000000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Etkileşimli akıllı tahta sayısı</w:t>
            </w:r>
          </w:p>
        </w:tc>
        <w:tc>
          <w:tcPr>
            <w:tcW w:w="1276" w:type="dxa"/>
            <w:tcBorders>
              <w:top w:val="none" w:sz="0" w:space="0" w:color="auto"/>
              <w:bottom w:val="none" w:sz="0" w:space="0" w:color="auto"/>
            </w:tcBorders>
          </w:tcPr>
          <w:p w:rsidR="00573D1F" w:rsidRPr="00AD5B94" w:rsidRDefault="00EF7C28" w:rsidP="00573D1F">
            <w:pPr>
              <w:pStyle w:val="Balk3"/>
              <w:ind w:left="0"/>
              <w:jc w:val="center"/>
              <w:outlineLvl w:val="2"/>
              <w:cnfStyle w:val="00000010000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5</w:t>
            </w:r>
          </w:p>
        </w:tc>
      </w:tr>
      <w:tr w:rsidR="00573D1F" w:rsidRPr="0007479A" w:rsidTr="00130014">
        <w:trPr>
          <w:jc w:val="center"/>
        </w:trPr>
        <w:tc>
          <w:tcPr>
            <w:cnfStyle w:val="00100000000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Tablet sayısı</w:t>
            </w:r>
          </w:p>
        </w:tc>
        <w:tc>
          <w:tcPr>
            <w:tcW w:w="1276" w:type="dxa"/>
          </w:tcPr>
          <w:p w:rsidR="00573D1F" w:rsidRPr="00AD5B94" w:rsidRDefault="00573D1F" w:rsidP="00573D1F">
            <w:pPr>
              <w:pStyle w:val="Balk3"/>
              <w:ind w:left="0"/>
              <w:jc w:val="center"/>
              <w:outlineLvl w:val="2"/>
              <w:cnfStyle w:val="00000000000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0</w:t>
            </w:r>
          </w:p>
        </w:tc>
      </w:tr>
      <w:tr w:rsidR="00573D1F" w:rsidRPr="0007479A" w:rsidTr="00130014">
        <w:trPr>
          <w:cnfStyle w:val="000000100000"/>
          <w:jc w:val="center"/>
        </w:trPr>
        <w:tc>
          <w:tcPr>
            <w:cnfStyle w:val="00100000000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 xml:space="preserve">İnternet altyapısı </w:t>
            </w:r>
          </w:p>
        </w:tc>
        <w:tc>
          <w:tcPr>
            <w:tcW w:w="1276" w:type="dxa"/>
            <w:tcBorders>
              <w:top w:val="none" w:sz="0" w:space="0" w:color="auto"/>
              <w:bottom w:val="none" w:sz="0" w:space="0" w:color="auto"/>
            </w:tcBorders>
          </w:tcPr>
          <w:p w:rsidR="00573D1F" w:rsidRPr="00AD5B94" w:rsidRDefault="00573D1F" w:rsidP="00573D1F">
            <w:pPr>
              <w:pStyle w:val="Balk3"/>
              <w:ind w:left="0"/>
              <w:jc w:val="center"/>
              <w:outlineLvl w:val="2"/>
              <w:cnfStyle w:val="00000010000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rsidTr="00130014">
        <w:trPr>
          <w:jc w:val="center"/>
        </w:trPr>
        <w:tc>
          <w:tcPr>
            <w:cnfStyle w:val="00100000000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Bilgisayar/bilişim teknolojileri sınıfı/laboratuvarı sayısı</w:t>
            </w:r>
          </w:p>
        </w:tc>
        <w:tc>
          <w:tcPr>
            <w:tcW w:w="1276" w:type="dxa"/>
          </w:tcPr>
          <w:p w:rsidR="00573D1F" w:rsidRPr="00AD5B94" w:rsidRDefault="00EF7C28" w:rsidP="00573D1F">
            <w:pPr>
              <w:pStyle w:val="Balk3"/>
              <w:ind w:left="0"/>
              <w:jc w:val="center"/>
              <w:outlineLvl w:val="2"/>
              <w:cnfStyle w:val="00000000000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1</w:t>
            </w:r>
          </w:p>
        </w:tc>
      </w:tr>
      <w:tr w:rsidR="00573D1F" w:rsidRPr="0007479A" w:rsidTr="00130014">
        <w:trPr>
          <w:cnfStyle w:val="000000100000"/>
          <w:jc w:val="center"/>
        </w:trPr>
        <w:tc>
          <w:tcPr>
            <w:cnfStyle w:val="00100000000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Fotokopi makinesi sayısı</w:t>
            </w:r>
          </w:p>
        </w:tc>
        <w:tc>
          <w:tcPr>
            <w:tcW w:w="1276" w:type="dxa"/>
            <w:tcBorders>
              <w:top w:val="none" w:sz="0" w:space="0" w:color="auto"/>
              <w:bottom w:val="none" w:sz="0" w:space="0" w:color="auto"/>
            </w:tcBorders>
          </w:tcPr>
          <w:p w:rsidR="00573D1F" w:rsidRPr="00AD5B94" w:rsidRDefault="00573D1F" w:rsidP="00573D1F">
            <w:pPr>
              <w:pStyle w:val="Balk3"/>
              <w:ind w:left="0"/>
              <w:jc w:val="center"/>
              <w:outlineLvl w:val="2"/>
              <w:cnfStyle w:val="00000010000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2</w:t>
            </w:r>
          </w:p>
        </w:tc>
      </w:tr>
      <w:tr w:rsidR="00573D1F" w:rsidRPr="0007479A" w:rsidTr="00130014">
        <w:trPr>
          <w:jc w:val="center"/>
        </w:trPr>
        <w:tc>
          <w:tcPr>
            <w:cnfStyle w:val="00100000000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DYS kullanımı</w:t>
            </w:r>
          </w:p>
        </w:tc>
        <w:tc>
          <w:tcPr>
            <w:tcW w:w="1276" w:type="dxa"/>
          </w:tcPr>
          <w:p w:rsidR="00573D1F" w:rsidRPr="00AD5B94" w:rsidRDefault="00573D1F" w:rsidP="00573D1F">
            <w:pPr>
              <w:pStyle w:val="Balk3"/>
              <w:ind w:left="0"/>
              <w:jc w:val="center"/>
              <w:outlineLvl w:val="2"/>
              <w:cnfStyle w:val="00000000000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rsidTr="00130014">
        <w:trPr>
          <w:cnfStyle w:val="000000100000"/>
          <w:jc w:val="center"/>
        </w:trPr>
        <w:tc>
          <w:tcPr>
            <w:cnfStyle w:val="00100000000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Bilişim Teknolojileri/Bilişim Teknolojileri Rehber Öğretmeni sayısı</w:t>
            </w:r>
          </w:p>
        </w:tc>
        <w:tc>
          <w:tcPr>
            <w:tcW w:w="1276" w:type="dxa"/>
            <w:tcBorders>
              <w:top w:val="none" w:sz="0" w:space="0" w:color="auto"/>
              <w:bottom w:val="none" w:sz="0" w:space="0" w:color="auto"/>
            </w:tcBorders>
          </w:tcPr>
          <w:p w:rsidR="00573D1F" w:rsidRPr="00AD5B94" w:rsidRDefault="00EF7C28" w:rsidP="00573D1F">
            <w:pPr>
              <w:pStyle w:val="Balk3"/>
              <w:ind w:left="0"/>
              <w:jc w:val="center"/>
              <w:outlineLvl w:val="2"/>
              <w:cnfStyle w:val="00000010000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0</w:t>
            </w:r>
          </w:p>
        </w:tc>
      </w:tr>
      <w:tr w:rsidR="00573D1F" w:rsidRPr="0007479A" w:rsidTr="00130014">
        <w:trPr>
          <w:jc w:val="center"/>
        </w:trPr>
        <w:tc>
          <w:tcPr>
            <w:cnfStyle w:val="00100000000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Elektronik dilek, istek, öneri sisteminin kullanımı</w:t>
            </w:r>
          </w:p>
        </w:tc>
        <w:tc>
          <w:tcPr>
            <w:tcW w:w="1276" w:type="dxa"/>
          </w:tcPr>
          <w:p w:rsidR="00573D1F" w:rsidRPr="00AD5B94" w:rsidRDefault="00EF7C28" w:rsidP="00573D1F">
            <w:pPr>
              <w:pStyle w:val="Balk3"/>
              <w:ind w:left="0"/>
              <w:jc w:val="center"/>
              <w:outlineLvl w:val="2"/>
              <w:cnfStyle w:val="00000000000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 xml:space="preserve">Yok </w:t>
            </w:r>
          </w:p>
        </w:tc>
      </w:tr>
      <w:tr w:rsidR="00573D1F" w:rsidRPr="0007479A" w:rsidTr="00130014">
        <w:trPr>
          <w:cnfStyle w:val="000000100000"/>
          <w:jc w:val="center"/>
        </w:trPr>
        <w:tc>
          <w:tcPr>
            <w:cnfStyle w:val="00100000000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SMS bilgilendirme sistemi kullanımı</w:t>
            </w:r>
          </w:p>
        </w:tc>
        <w:tc>
          <w:tcPr>
            <w:tcW w:w="1276" w:type="dxa"/>
            <w:tcBorders>
              <w:top w:val="none" w:sz="0" w:space="0" w:color="auto"/>
              <w:bottom w:val="none" w:sz="0" w:space="0" w:color="auto"/>
            </w:tcBorders>
          </w:tcPr>
          <w:p w:rsidR="00573D1F" w:rsidRPr="00AD5B94" w:rsidRDefault="00573D1F" w:rsidP="00573D1F">
            <w:pPr>
              <w:pStyle w:val="Balk3"/>
              <w:ind w:left="0"/>
              <w:jc w:val="center"/>
              <w:outlineLvl w:val="2"/>
              <w:cnfStyle w:val="00000010000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Yok</w:t>
            </w:r>
          </w:p>
        </w:tc>
      </w:tr>
      <w:tr w:rsidR="00573D1F" w:rsidRPr="0007479A" w:rsidTr="00130014">
        <w:trPr>
          <w:jc w:val="center"/>
        </w:trPr>
        <w:tc>
          <w:tcPr>
            <w:cnfStyle w:val="00100000000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MEB tarafından sağlanan resmi internet sitesinin kullanımı</w:t>
            </w:r>
          </w:p>
        </w:tc>
        <w:tc>
          <w:tcPr>
            <w:tcW w:w="1276" w:type="dxa"/>
          </w:tcPr>
          <w:p w:rsidR="00573D1F" w:rsidRPr="00AD5B94" w:rsidRDefault="00573D1F" w:rsidP="00573D1F">
            <w:pPr>
              <w:pStyle w:val="Balk3"/>
              <w:ind w:left="0"/>
              <w:jc w:val="center"/>
              <w:outlineLvl w:val="2"/>
              <w:cnfStyle w:val="00000000000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rsidTr="00130014">
        <w:trPr>
          <w:cnfStyle w:val="000000100000"/>
          <w:jc w:val="center"/>
        </w:trPr>
        <w:tc>
          <w:tcPr>
            <w:cnfStyle w:val="00100000000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Resmi elektronik posta adresinin kullanımı</w:t>
            </w:r>
          </w:p>
        </w:tc>
        <w:tc>
          <w:tcPr>
            <w:tcW w:w="1276" w:type="dxa"/>
            <w:tcBorders>
              <w:top w:val="none" w:sz="0" w:space="0" w:color="auto"/>
              <w:bottom w:val="none" w:sz="0" w:space="0" w:color="auto"/>
            </w:tcBorders>
          </w:tcPr>
          <w:p w:rsidR="00573D1F" w:rsidRPr="00AD5B94" w:rsidRDefault="00573D1F" w:rsidP="00573D1F">
            <w:pPr>
              <w:pStyle w:val="Balk3"/>
              <w:ind w:left="0"/>
              <w:jc w:val="center"/>
              <w:outlineLvl w:val="2"/>
              <w:cnfStyle w:val="00000010000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bl>
    <w:p w:rsidR="00FD3545" w:rsidRPr="0007479A" w:rsidRDefault="00FD3545">
      <w:pPr>
        <w:pStyle w:val="GvdeMetni"/>
        <w:spacing w:before="11"/>
        <w:rPr>
          <w:rFonts w:ascii="Times New Roman" w:hAnsi="Times New Roman" w:cs="Times New Roman"/>
          <w:b/>
          <w:noProof/>
        </w:rPr>
      </w:pPr>
    </w:p>
    <w:p w:rsidR="00FD3545" w:rsidRPr="0007479A" w:rsidRDefault="00133410">
      <w:pPr>
        <w:pStyle w:val="Balk3"/>
        <w:spacing w:before="198"/>
        <w:rPr>
          <w:rFonts w:ascii="Times New Roman" w:hAnsi="Times New Roman" w:cs="Times New Roman"/>
          <w:noProof/>
          <w:color w:val="000000" w:themeColor="text1"/>
        </w:rPr>
      </w:pPr>
      <w:r w:rsidRPr="0007479A">
        <w:rPr>
          <w:rFonts w:ascii="Times New Roman" w:hAnsi="Times New Roman" w:cs="Times New Roman"/>
          <w:noProof/>
          <w:color w:val="000000" w:themeColor="text1"/>
        </w:rPr>
        <w:t>Mali Kaynak Analizi</w:t>
      </w:r>
    </w:p>
    <w:p w:rsidR="00C73E4F" w:rsidRPr="0007479A" w:rsidRDefault="00D56BB0" w:rsidP="00C73E4F">
      <w:pPr>
        <w:pStyle w:val="Balk3"/>
        <w:spacing w:before="201"/>
        <w:rPr>
          <w:rFonts w:ascii="Times New Roman" w:hAnsi="Times New Roman" w:cs="Times New Roman"/>
          <w:noProof/>
          <w:color w:val="000000" w:themeColor="text1"/>
          <w:sz w:val="20"/>
        </w:rPr>
      </w:pPr>
      <w:bookmarkStart w:id="7" w:name="_bookmark36"/>
      <w:bookmarkEnd w:id="7"/>
      <w:r w:rsidRPr="0007479A">
        <w:rPr>
          <w:rFonts w:ascii="Times New Roman" w:hAnsi="Times New Roman" w:cs="Times New Roman"/>
          <w:noProof/>
          <w:color w:val="000000" w:themeColor="text1"/>
          <w:sz w:val="20"/>
        </w:rPr>
        <w:t>Tablo 11</w:t>
      </w:r>
      <w:r w:rsidR="00133410" w:rsidRPr="0007479A">
        <w:rPr>
          <w:rFonts w:ascii="Times New Roman" w:hAnsi="Times New Roman" w:cs="Times New Roman"/>
          <w:noProof/>
          <w:color w:val="000000" w:themeColor="text1"/>
          <w:sz w:val="20"/>
        </w:rPr>
        <w:t xml:space="preserve"> Tahmini Kaynaklar</w:t>
      </w:r>
      <w:r w:rsidR="0077090E" w:rsidRPr="0007479A">
        <w:rPr>
          <w:rFonts w:ascii="Times New Roman" w:hAnsi="Times New Roman" w:cs="Times New Roman"/>
          <w:noProof/>
          <w:color w:val="000000" w:themeColor="text1"/>
          <w:sz w:val="20"/>
        </w:rPr>
        <w:t xml:space="preserve"> (TL)</w:t>
      </w:r>
    </w:p>
    <w:p w:rsidR="00C73E4F" w:rsidRPr="0007479A" w:rsidRDefault="00C73E4F" w:rsidP="00C73E4F">
      <w:pPr>
        <w:pStyle w:val="Balk3"/>
        <w:spacing w:before="201"/>
        <w:rPr>
          <w:rFonts w:ascii="Times New Roman" w:hAnsi="Times New Roman" w:cs="Times New Roman"/>
          <w:noProof/>
          <w:color w:val="000000" w:themeColor="text1"/>
          <w:sz w:val="20"/>
        </w:rPr>
      </w:pPr>
    </w:p>
    <w:p w:rsidR="00B21DC6" w:rsidRPr="0007479A" w:rsidRDefault="00913E56" w:rsidP="00620D4F">
      <w:pPr>
        <w:pStyle w:val="GvdeMetni"/>
        <w:spacing w:before="3"/>
        <w:jc w:val="both"/>
        <w:rPr>
          <w:rFonts w:ascii="Times New Roman" w:hAnsi="Times New Roman" w:cs="Times New Roman"/>
          <w:noProof/>
        </w:rPr>
      </w:pPr>
      <w:r w:rsidRPr="0007479A">
        <w:rPr>
          <w:rFonts w:ascii="Times New Roman" w:hAnsi="Times New Roman" w:cs="Times New Roman"/>
          <w:noProof/>
        </w:rPr>
        <w:t>Müdürlüğümüzün 2024-2028</w:t>
      </w:r>
      <w:r w:rsidR="00B21DC6" w:rsidRPr="0007479A">
        <w:rPr>
          <w:rFonts w:ascii="Times New Roman" w:hAnsi="Times New Roman" w:cs="Times New Roman"/>
          <w:noProof/>
        </w:rPr>
        <w:t xml:space="preserve"> döneminde</w:t>
      </w:r>
      <w:r w:rsidR="00204A0E">
        <w:rPr>
          <w:rFonts w:ascii="Times New Roman" w:hAnsi="Times New Roman" w:cs="Times New Roman"/>
          <w:noProof/>
        </w:rPr>
        <w:t>ki</w:t>
      </w:r>
      <w:r w:rsidR="00EF7C28">
        <w:rPr>
          <w:rFonts w:ascii="Times New Roman" w:hAnsi="Times New Roman" w:cs="Times New Roman"/>
          <w:noProof/>
        </w:rPr>
        <w:t xml:space="preserve"> </w:t>
      </w:r>
      <w:r w:rsidR="00204A0E">
        <w:rPr>
          <w:rFonts w:ascii="Times New Roman" w:hAnsi="Times New Roman" w:cs="Times New Roman"/>
          <w:noProof/>
        </w:rPr>
        <w:t xml:space="preserve">nakdi </w:t>
      </w:r>
      <w:r w:rsidR="00B21DC6" w:rsidRPr="0007479A">
        <w:rPr>
          <w:rFonts w:ascii="Times New Roman" w:hAnsi="Times New Roman" w:cs="Times New Roman"/>
          <w:noProof/>
        </w:rPr>
        <w:t>kaynakları, tasarruf tedbir</w:t>
      </w:r>
      <w:r w:rsidRPr="0007479A">
        <w:rPr>
          <w:rFonts w:ascii="Times New Roman" w:hAnsi="Times New Roman" w:cs="Times New Roman"/>
          <w:noProof/>
        </w:rPr>
        <w:t xml:space="preserve">leri de dikkati alınarak tahmini hesaplanmış </w:t>
      </w:r>
      <w:r w:rsidR="00B21DC6" w:rsidRPr="0007479A">
        <w:rPr>
          <w:rFonts w:ascii="Times New Roman" w:hAnsi="Times New Roman" w:cs="Times New Roman"/>
          <w:noProof/>
        </w:rPr>
        <w:t>ve tabloda sunulmuştur.</w:t>
      </w:r>
    </w:p>
    <w:p w:rsidR="00FD3545" w:rsidRPr="0007479A" w:rsidRDefault="00FD3545">
      <w:pPr>
        <w:pStyle w:val="GvdeMetni"/>
        <w:spacing w:before="3"/>
        <w:rPr>
          <w:rFonts w:ascii="Times New Roman" w:hAnsi="Times New Roman" w:cs="Times New Roman"/>
          <w:b/>
          <w:noProof/>
        </w:rPr>
      </w:pPr>
    </w:p>
    <w:p w:rsidR="00962910" w:rsidRPr="0007479A" w:rsidRDefault="00962910" w:rsidP="001C5978">
      <w:pPr>
        <w:pStyle w:val="GvdeMetni"/>
        <w:rPr>
          <w:rFonts w:ascii="Times New Roman" w:hAnsi="Times New Roman" w:cs="Times New Roman"/>
          <w:noProof/>
          <w:color w:val="002060"/>
        </w:rPr>
      </w:pPr>
    </w:p>
    <w:tbl>
      <w:tblPr>
        <w:tblStyle w:val="ListTable3Accent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4"/>
        <w:gridCol w:w="879"/>
        <w:gridCol w:w="879"/>
        <w:gridCol w:w="879"/>
        <w:gridCol w:w="879"/>
        <w:gridCol w:w="850"/>
        <w:gridCol w:w="1134"/>
      </w:tblGrid>
      <w:tr w:rsidR="00AB1112" w:rsidRPr="0007479A" w:rsidTr="003641B1">
        <w:trPr>
          <w:cnfStyle w:val="100000000000"/>
          <w:trHeight w:val="609"/>
        </w:trPr>
        <w:tc>
          <w:tcPr>
            <w:cnfStyle w:val="001000000100"/>
            <w:tcW w:w="3964" w:type="dxa"/>
            <w:tcBorders>
              <w:bottom w:val="none" w:sz="0" w:space="0" w:color="auto"/>
              <w:right w:val="none" w:sz="0" w:space="0" w:color="auto"/>
            </w:tcBorders>
            <w:shd w:val="clear" w:color="auto" w:fill="943634" w:themeFill="accent2" w:themeFillShade="BF"/>
            <w:vAlign w:val="center"/>
          </w:tcPr>
          <w:p w:rsidR="00AB1112" w:rsidRPr="0007479A" w:rsidRDefault="00AB1112" w:rsidP="003641B1">
            <w:pPr>
              <w:pStyle w:val="TableParagraph"/>
              <w:ind w:left="71"/>
              <w:jc w:val="center"/>
              <w:rPr>
                <w:rFonts w:ascii="Times New Roman" w:hAnsi="Times New Roman" w:cs="Times New Roman"/>
                <w:noProof/>
                <w:sz w:val="24"/>
                <w:szCs w:val="24"/>
              </w:rPr>
            </w:pPr>
            <w:r w:rsidRPr="0007479A">
              <w:rPr>
                <w:rFonts w:ascii="Times New Roman" w:hAnsi="Times New Roman" w:cs="Times New Roman"/>
                <w:noProof/>
                <w:sz w:val="24"/>
                <w:szCs w:val="24"/>
              </w:rPr>
              <w:t>KAYNAKLAR</w:t>
            </w:r>
          </w:p>
        </w:tc>
        <w:tc>
          <w:tcPr>
            <w:cnfStyle w:val="000010000000"/>
            <w:tcW w:w="879" w:type="dxa"/>
            <w:tcBorders>
              <w:left w:val="none" w:sz="0" w:space="0" w:color="auto"/>
              <w:right w:val="none" w:sz="0" w:space="0" w:color="auto"/>
            </w:tcBorders>
            <w:shd w:val="clear" w:color="auto" w:fill="943634" w:themeFill="accent2" w:themeFillShade="BF"/>
            <w:vAlign w:val="center"/>
          </w:tcPr>
          <w:p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2024</w:t>
            </w:r>
          </w:p>
        </w:tc>
        <w:tc>
          <w:tcPr>
            <w:tcW w:w="879" w:type="dxa"/>
            <w:shd w:val="clear" w:color="auto" w:fill="943634" w:themeFill="accent2" w:themeFillShade="BF"/>
            <w:vAlign w:val="center"/>
          </w:tcPr>
          <w:p w:rsidR="00AB1112" w:rsidRPr="0007479A" w:rsidRDefault="00AB1112" w:rsidP="003641B1">
            <w:pPr>
              <w:pStyle w:val="TableParagraph"/>
              <w:jc w:val="center"/>
              <w:cnfStyle w:val="100000000000"/>
              <w:rPr>
                <w:rFonts w:ascii="Times New Roman" w:hAnsi="Times New Roman" w:cs="Times New Roman"/>
                <w:noProof/>
              </w:rPr>
            </w:pPr>
            <w:r w:rsidRPr="0007479A">
              <w:rPr>
                <w:rFonts w:ascii="Times New Roman" w:hAnsi="Times New Roman" w:cs="Times New Roman"/>
                <w:noProof/>
              </w:rPr>
              <w:t>2025</w:t>
            </w:r>
          </w:p>
        </w:tc>
        <w:tc>
          <w:tcPr>
            <w:cnfStyle w:val="000010000000"/>
            <w:tcW w:w="879" w:type="dxa"/>
            <w:tcBorders>
              <w:left w:val="none" w:sz="0" w:space="0" w:color="auto"/>
              <w:right w:val="none" w:sz="0" w:space="0" w:color="auto"/>
            </w:tcBorders>
            <w:shd w:val="clear" w:color="auto" w:fill="943634" w:themeFill="accent2" w:themeFillShade="BF"/>
            <w:vAlign w:val="center"/>
          </w:tcPr>
          <w:p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2026</w:t>
            </w:r>
          </w:p>
        </w:tc>
        <w:tc>
          <w:tcPr>
            <w:tcW w:w="879" w:type="dxa"/>
            <w:shd w:val="clear" w:color="auto" w:fill="943634" w:themeFill="accent2" w:themeFillShade="BF"/>
            <w:vAlign w:val="center"/>
          </w:tcPr>
          <w:p w:rsidR="00AB1112" w:rsidRPr="0007479A" w:rsidRDefault="00AB1112" w:rsidP="003641B1">
            <w:pPr>
              <w:pStyle w:val="TableParagraph"/>
              <w:jc w:val="center"/>
              <w:cnfStyle w:val="100000000000"/>
              <w:rPr>
                <w:rFonts w:ascii="Times New Roman" w:hAnsi="Times New Roman" w:cs="Times New Roman"/>
                <w:noProof/>
              </w:rPr>
            </w:pPr>
            <w:r w:rsidRPr="0007479A">
              <w:rPr>
                <w:rFonts w:ascii="Times New Roman" w:hAnsi="Times New Roman" w:cs="Times New Roman"/>
                <w:noProof/>
              </w:rPr>
              <w:t>2027</w:t>
            </w:r>
          </w:p>
        </w:tc>
        <w:tc>
          <w:tcPr>
            <w:cnfStyle w:val="000010000000"/>
            <w:tcW w:w="850" w:type="dxa"/>
            <w:tcBorders>
              <w:left w:val="none" w:sz="0" w:space="0" w:color="auto"/>
              <w:right w:val="none" w:sz="0" w:space="0" w:color="auto"/>
            </w:tcBorders>
            <w:shd w:val="clear" w:color="auto" w:fill="943634" w:themeFill="accent2" w:themeFillShade="BF"/>
            <w:vAlign w:val="center"/>
          </w:tcPr>
          <w:p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2028</w:t>
            </w:r>
          </w:p>
        </w:tc>
        <w:tc>
          <w:tcPr>
            <w:cnfStyle w:val="000100001000"/>
            <w:tcW w:w="1134" w:type="dxa"/>
            <w:tcBorders>
              <w:left w:val="none" w:sz="0" w:space="0" w:color="auto"/>
              <w:bottom w:val="none" w:sz="0" w:space="0" w:color="auto"/>
            </w:tcBorders>
            <w:shd w:val="clear" w:color="auto" w:fill="943634" w:themeFill="accent2" w:themeFillShade="BF"/>
            <w:vAlign w:val="center"/>
          </w:tcPr>
          <w:p w:rsidR="00AB1112" w:rsidRPr="0007479A" w:rsidRDefault="00AB1112" w:rsidP="003641B1">
            <w:pPr>
              <w:pStyle w:val="TableParagraph"/>
              <w:ind w:left="119" w:right="-84"/>
              <w:jc w:val="center"/>
              <w:rPr>
                <w:rFonts w:ascii="Times New Roman" w:hAnsi="Times New Roman" w:cs="Times New Roman"/>
                <w:noProof/>
              </w:rPr>
            </w:pPr>
            <w:r w:rsidRPr="0007479A">
              <w:rPr>
                <w:rFonts w:ascii="Times New Roman" w:hAnsi="Times New Roman" w:cs="Times New Roman"/>
                <w:noProof/>
                <w:w w:val="95"/>
              </w:rPr>
              <w:t xml:space="preserve">Toplam </w:t>
            </w:r>
            <w:r w:rsidRPr="0007479A">
              <w:rPr>
                <w:rFonts w:ascii="Times New Roman" w:hAnsi="Times New Roman" w:cs="Times New Roman"/>
                <w:noProof/>
              </w:rPr>
              <w:t>Kaynak</w:t>
            </w:r>
          </w:p>
        </w:tc>
      </w:tr>
      <w:tr w:rsidR="00AB1112" w:rsidRPr="0007479A" w:rsidTr="00EC04DF">
        <w:trPr>
          <w:cnfStyle w:val="000000100000"/>
          <w:trHeight w:val="70"/>
        </w:trPr>
        <w:tc>
          <w:tcPr>
            <w:cnfStyle w:val="001000000000"/>
            <w:tcW w:w="3964" w:type="dxa"/>
            <w:vAlign w:val="center"/>
          </w:tcPr>
          <w:p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Bütçe Dışı Fonlar (Okul Aile Birliği)</w:t>
            </w:r>
          </w:p>
        </w:tc>
        <w:tc>
          <w:tcPr>
            <w:cnfStyle w:val="000010000000"/>
            <w:tcW w:w="879" w:type="dxa"/>
            <w:shd w:val="clear" w:color="auto" w:fill="auto"/>
            <w:vAlign w:val="center"/>
          </w:tcPr>
          <w:p w:rsidR="00AB1112" w:rsidRPr="00EC04DF" w:rsidRDefault="00EF7C28"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15000</w:t>
            </w:r>
          </w:p>
        </w:tc>
        <w:tc>
          <w:tcPr>
            <w:tcW w:w="879" w:type="dxa"/>
            <w:shd w:val="clear" w:color="auto" w:fill="auto"/>
            <w:vAlign w:val="center"/>
          </w:tcPr>
          <w:p w:rsidR="00AB1112" w:rsidRPr="00EC04DF" w:rsidRDefault="00AB1112" w:rsidP="00EC04DF">
            <w:pPr>
              <w:jc w:val="right"/>
              <w:cnfStyle w:val="000000100000"/>
              <w:rPr>
                <w:rFonts w:ascii="Times New Roman" w:hAnsi="Times New Roman" w:cs="Times New Roman"/>
                <w:noProof/>
                <w:color w:val="000000" w:themeColor="text1"/>
                <w:sz w:val="20"/>
                <w:szCs w:val="20"/>
              </w:rPr>
            </w:pPr>
            <w:r w:rsidRPr="00EC04DF">
              <w:rPr>
                <w:rFonts w:ascii="Times New Roman" w:hAnsi="Times New Roman" w:cs="Times New Roman"/>
                <w:noProof/>
                <w:color w:val="000000" w:themeColor="text1"/>
                <w:sz w:val="20"/>
                <w:szCs w:val="20"/>
              </w:rPr>
              <w:t>2250</w:t>
            </w:r>
            <w:r w:rsidR="00EF7C28">
              <w:rPr>
                <w:rFonts w:ascii="Times New Roman" w:hAnsi="Times New Roman" w:cs="Times New Roman"/>
                <w:noProof/>
                <w:color w:val="000000" w:themeColor="text1"/>
                <w:sz w:val="20"/>
                <w:szCs w:val="20"/>
              </w:rPr>
              <w:t>0</w:t>
            </w:r>
          </w:p>
        </w:tc>
        <w:tc>
          <w:tcPr>
            <w:cnfStyle w:val="000010000000"/>
            <w:tcW w:w="879" w:type="dxa"/>
            <w:shd w:val="clear" w:color="auto" w:fill="auto"/>
            <w:vAlign w:val="center"/>
          </w:tcPr>
          <w:p w:rsidR="00AB1112" w:rsidRPr="00EC04DF" w:rsidRDefault="00EF7C28" w:rsidP="00EC04DF">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30000</w:t>
            </w:r>
          </w:p>
        </w:tc>
        <w:tc>
          <w:tcPr>
            <w:tcW w:w="879" w:type="dxa"/>
            <w:shd w:val="clear" w:color="auto" w:fill="auto"/>
            <w:vAlign w:val="center"/>
          </w:tcPr>
          <w:p w:rsidR="00AB1112" w:rsidRPr="00EC04DF" w:rsidRDefault="00EF7C28" w:rsidP="00EC04DF">
            <w:pPr>
              <w:jc w:val="right"/>
              <w:cnfStyle w:val="00000010000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40000</w:t>
            </w:r>
          </w:p>
        </w:tc>
        <w:tc>
          <w:tcPr>
            <w:cnfStyle w:val="000010000000"/>
            <w:tcW w:w="850" w:type="dxa"/>
            <w:shd w:val="clear" w:color="auto" w:fill="auto"/>
            <w:vAlign w:val="center"/>
          </w:tcPr>
          <w:p w:rsidR="00AB1112" w:rsidRPr="00EC04DF" w:rsidRDefault="00EF7C28"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50000</w:t>
            </w:r>
          </w:p>
        </w:tc>
        <w:tc>
          <w:tcPr>
            <w:cnfStyle w:val="000100000000"/>
            <w:tcW w:w="1134" w:type="dxa"/>
            <w:shd w:val="clear" w:color="auto" w:fill="auto"/>
            <w:vAlign w:val="center"/>
          </w:tcPr>
          <w:p w:rsidR="00AB1112" w:rsidRPr="00EC04DF" w:rsidRDefault="00EF7C28" w:rsidP="00EC04DF">
            <w:pPr>
              <w:jc w:val="right"/>
              <w:rPr>
                <w:rFonts w:ascii="Times New Roman" w:hAnsi="Times New Roman" w:cs="Times New Roman"/>
                <w:b w:val="0"/>
                <w:noProof/>
                <w:color w:val="000000" w:themeColor="text1"/>
                <w:sz w:val="20"/>
                <w:szCs w:val="20"/>
              </w:rPr>
            </w:pPr>
            <w:r>
              <w:rPr>
                <w:rFonts w:ascii="Times New Roman" w:hAnsi="Times New Roman" w:cs="Times New Roman"/>
                <w:color w:val="000000"/>
                <w:sz w:val="20"/>
                <w:szCs w:val="20"/>
              </w:rPr>
              <w:t>157500</w:t>
            </w:r>
          </w:p>
        </w:tc>
      </w:tr>
      <w:tr w:rsidR="00AB1112" w:rsidRPr="0007479A" w:rsidTr="00EC04DF">
        <w:trPr>
          <w:trHeight w:val="70"/>
        </w:trPr>
        <w:tc>
          <w:tcPr>
            <w:cnfStyle w:val="001000000000"/>
            <w:tcW w:w="3964" w:type="dxa"/>
            <w:vAlign w:val="center"/>
          </w:tcPr>
          <w:p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Diğer (Ulusal ve Uluslararası Hibe Fonları vb.)</w:t>
            </w:r>
          </w:p>
        </w:tc>
        <w:tc>
          <w:tcPr>
            <w:cnfStyle w:val="000010000000"/>
            <w:tcW w:w="879" w:type="dxa"/>
            <w:shd w:val="clear" w:color="auto" w:fill="auto"/>
            <w:vAlign w:val="center"/>
          </w:tcPr>
          <w:p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noProof/>
                <w:color w:val="000000" w:themeColor="text1"/>
                <w:sz w:val="20"/>
                <w:szCs w:val="20"/>
              </w:rPr>
              <w:t>0</w:t>
            </w:r>
          </w:p>
        </w:tc>
        <w:tc>
          <w:tcPr>
            <w:tcW w:w="879" w:type="dxa"/>
            <w:shd w:val="clear" w:color="auto" w:fill="auto"/>
            <w:vAlign w:val="center"/>
          </w:tcPr>
          <w:p w:rsidR="00AB1112" w:rsidRPr="00EC04DF" w:rsidRDefault="00AB1112" w:rsidP="00EC04DF">
            <w:pPr>
              <w:jc w:val="right"/>
              <w:cnfStyle w:val="00000000000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tcW w:w="879" w:type="dxa"/>
            <w:shd w:val="clear" w:color="auto" w:fill="auto"/>
            <w:vAlign w:val="center"/>
          </w:tcPr>
          <w:p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tcW w:w="879" w:type="dxa"/>
            <w:shd w:val="clear" w:color="auto" w:fill="auto"/>
            <w:vAlign w:val="center"/>
          </w:tcPr>
          <w:p w:rsidR="00AB1112" w:rsidRPr="00EC04DF" w:rsidRDefault="00AB1112" w:rsidP="00EC04DF">
            <w:pPr>
              <w:jc w:val="right"/>
              <w:cnfStyle w:val="00000000000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tcW w:w="850" w:type="dxa"/>
            <w:shd w:val="clear" w:color="auto" w:fill="auto"/>
            <w:vAlign w:val="center"/>
          </w:tcPr>
          <w:p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100000000"/>
            <w:tcW w:w="1134" w:type="dxa"/>
            <w:shd w:val="clear" w:color="auto" w:fill="auto"/>
            <w:vAlign w:val="center"/>
          </w:tcPr>
          <w:p w:rsidR="00AB1112" w:rsidRPr="00EC04DF" w:rsidRDefault="00AB1112" w:rsidP="00EC04DF">
            <w:pPr>
              <w:jc w:val="right"/>
              <w:rPr>
                <w:rFonts w:ascii="Times New Roman" w:hAnsi="Times New Roman" w:cs="Times New Roman"/>
                <w:b w:val="0"/>
                <w:noProof/>
                <w:color w:val="000000" w:themeColor="text1"/>
                <w:sz w:val="20"/>
                <w:szCs w:val="20"/>
              </w:rPr>
            </w:pPr>
            <w:r w:rsidRPr="00EC04DF">
              <w:rPr>
                <w:rFonts w:ascii="Times New Roman" w:hAnsi="Times New Roman" w:cs="Times New Roman"/>
                <w:color w:val="000000"/>
                <w:sz w:val="20"/>
                <w:szCs w:val="20"/>
              </w:rPr>
              <w:t>0</w:t>
            </w:r>
          </w:p>
        </w:tc>
      </w:tr>
      <w:tr w:rsidR="00AB1112" w:rsidRPr="0007479A" w:rsidTr="00EC04DF">
        <w:trPr>
          <w:cnfStyle w:val="010000000000"/>
          <w:trHeight w:val="364"/>
        </w:trPr>
        <w:tc>
          <w:tcPr>
            <w:cnfStyle w:val="001000000001"/>
            <w:tcW w:w="3964" w:type="dxa"/>
            <w:tcBorders>
              <w:top w:val="none" w:sz="0" w:space="0" w:color="auto"/>
              <w:right w:val="none" w:sz="0" w:space="0" w:color="auto"/>
            </w:tcBorders>
            <w:vAlign w:val="center"/>
          </w:tcPr>
          <w:p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TOPLAM</w:t>
            </w:r>
          </w:p>
        </w:tc>
        <w:tc>
          <w:tcPr>
            <w:cnfStyle w:val="000010000000"/>
            <w:tcW w:w="879" w:type="dxa"/>
            <w:tcBorders>
              <w:top w:val="none" w:sz="0" w:space="0" w:color="auto"/>
              <w:left w:val="none" w:sz="0" w:space="0" w:color="auto"/>
              <w:right w:val="none" w:sz="0" w:space="0" w:color="auto"/>
            </w:tcBorders>
            <w:shd w:val="clear" w:color="auto" w:fill="auto"/>
            <w:vAlign w:val="center"/>
          </w:tcPr>
          <w:p w:rsidR="00AB1112" w:rsidRPr="00EC04DF" w:rsidRDefault="00EF7C28" w:rsidP="00EC04DF">
            <w:pPr>
              <w:jc w:val="right"/>
              <w:rPr>
                <w:rFonts w:ascii="Times New Roman" w:hAnsi="Times New Roman" w:cs="Times New Roman"/>
                <w:bCs w:val="0"/>
                <w:noProof/>
                <w:color w:val="000000" w:themeColor="text1"/>
                <w:sz w:val="20"/>
                <w:szCs w:val="20"/>
              </w:rPr>
            </w:pPr>
            <w:r>
              <w:rPr>
                <w:rFonts w:ascii="Times New Roman" w:hAnsi="Times New Roman" w:cs="Times New Roman"/>
                <w:color w:val="000000"/>
                <w:sz w:val="20"/>
                <w:szCs w:val="20"/>
              </w:rPr>
              <w:t>15000</w:t>
            </w:r>
          </w:p>
        </w:tc>
        <w:tc>
          <w:tcPr>
            <w:tcW w:w="879" w:type="dxa"/>
            <w:tcBorders>
              <w:top w:val="none" w:sz="0" w:space="0" w:color="auto"/>
            </w:tcBorders>
            <w:shd w:val="clear" w:color="auto" w:fill="auto"/>
            <w:vAlign w:val="center"/>
          </w:tcPr>
          <w:p w:rsidR="00AB1112" w:rsidRPr="00EC04DF" w:rsidRDefault="00EF7C28" w:rsidP="00EC04DF">
            <w:pPr>
              <w:jc w:val="right"/>
              <w:cnfStyle w:val="010000000000"/>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22500</w:t>
            </w:r>
          </w:p>
        </w:tc>
        <w:tc>
          <w:tcPr>
            <w:cnfStyle w:val="000010000000"/>
            <w:tcW w:w="879" w:type="dxa"/>
            <w:tcBorders>
              <w:top w:val="none" w:sz="0" w:space="0" w:color="auto"/>
              <w:left w:val="none" w:sz="0" w:space="0" w:color="auto"/>
              <w:right w:val="none" w:sz="0" w:space="0" w:color="auto"/>
            </w:tcBorders>
            <w:shd w:val="clear" w:color="auto" w:fill="auto"/>
            <w:vAlign w:val="center"/>
          </w:tcPr>
          <w:p w:rsidR="00AB1112" w:rsidRPr="00EC04DF" w:rsidRDefault="00EF7C28" w:rsidP="00EC04DF">
            <w:pPr>
              <w:jc w:val="right"/>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30000</w:t>
            </w:r>
          </w:p>
        </w:tc>
        <w:tc>
          <w:tcPr>
            <w:tcW w:w="879" w:type="dxa"/>
            <w:tcBorders>
              <w:top w:val="none" w:sz="0" w:space="0" w:color="auto"/>
            </w:tcBorders>
            <w:shd w:val="clear" w:color="auto" w:fill="auto"/>
            <w:vAlign w:val="center"/>
          </w:tcPr>
          <w:p w:rsidR="00AB1112" w:rsidRPr="00EC04DF" w:rsidRDefault="00EF7C28" w:rsidP="00EC04DF">
            <w:pPr>
              <w:jc w:val="right"/>
              <w:cnfStyle w:val="010000000000"/>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40000</w:t>
            </w:r>
          </w:p>
        </w:tc>
        <w:tc>
          <w:tcPr>
            <w:cnfStyle w:val="000010000000"/>
            <w:tcW w:w="850" w:type="dxa"/>
            <w:tcBorders>
              <w:top w:val="none" w:sz="0" w:space="0" w:color="auto"/>
              <w:left w:val="none" w:sz="0" w:space="0" w:color="auto"/>
              <w:right w:val="none" w:sz="0" w:space="0" w:color="auto"/>
            </w:tcBorders>
            <w:shd w:val="clear" w:color="auto" w:fill="auto"/>
            <w:vAlign w:val="center"/>
          </w:tcPr>
          <w:p w:rsidR="00AB1112" w:rsidRPr="00EC04DF" w:rsidRDefault="00EF7C28" w:rsidP="00EC04DF">
            <w:pPr>
              <w:jc w:val="right"/>
              <w:rPr>
                <w:rFonts w:ascii="Times New Roman" w:hAnsi="Times New Roman" w:cs="Times New Roman"/>
                <w:bCs w:val="0"/>
                <w:noProof/>
                <w:color w:val="000000" w:themeColor="text1"/>
                <w:sz w:val="20"/>
                <w:szCs w:val="20"/>
              </w:rPr>
            </w:pPr>
            <w:r>
              <w:rPr>
                <w:rFonts w:ascii="Times New Roman" w:hAnsi="Times New Roman" w:cs="Times New Roman"/>
                <w:color w:val="000000"/>
                <w:sz w:val="20"/>
                <w:szCs w:val="20"/>
              </w:rPr>
              <w:t>50000</w:t>
            </w:r>
          </w:p>
        </w:tc>
        <w:tc>
          <w:tcPr>
            <w:cnfStyle w:val="000100000010"/>
            <w:tcW w:w="1134" w:type="dxa"/>
            <w:tcBorders>
              <w:top w:val="none" w:sz="0" w:space="0" w:color="auto"/>
              <w:left w:val="none" w:sz="0" w:space="0" w:color="auto"/>
            </w:tcBorders>
            <w:shd w:val="clear" w:color="auto" w:fill="auto"/>
            <w:vAlign w:val="center"/>
          </w:tcPr>
          <w:p w:rsidR="00AB1112" w:rsidRPr="00EC04DF" w:rsidRDefault="00EF7C28" w:rsidP="00EC04DF">
            <w:pPr>
              <w:jc w:val="right"/>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157500</w:t>
            </w:r>
          </w:p>
        </w:tc>
      </w:tr>
    </w:tbl>
    <w:p w:rsidR="00962910" w:rsidRPr="0007479A" w:rsidRDefault="00962910">
      <w:pPr>
        <w:rPr>
          <w:rFonts w:ascii="Times New Roman" w:hAnsi="Times New Roman" w:cs="Times New Roman"/>
          <w:noProof/>
          <w:color w:val="002060"/>
          <w:sz w:val="24"/>
          <w:szCs w:val="24"/>
        </w:rPr>
      </w:pPr>
      <w:r w:rsidRPr="0007479A">
        <w:rPr>
          <w:rFonts w:ascii="Times New Roman" w:hAnsi="Times New Roman" w:cs="Times New Roman"/>
          <w:noProof/>
          <w:color w:val="002060"/>
        </w:rPr>
        <w:br w:type="page"/>
      </w:r>
    </w:p>
    <w:p w:rsidR="001C5978" w:rsidRPr="0007479A" w:rsidRDefault="001C5978" w:rsidP="001C5978">
      <w:pPr>
        <w:pStyle w:val="GvdeMetni"/>
        <w:rPr>
          <w:rFonts w:ascii="Times New Roman" w:hAnsi="Times New Roman" w:cs="Times New Roman"/>
          <w:noProof/>
          <w:color w:val="002060"/>
        </w:rPr>
      </w:pPr>
      <w:r w:rsidRPr="0007479A">
        <w:rPr>
          <w:rFonts w:ascii="Times New Roman" w:hAnsi="Times New Roman" w:cs="Times New Roman"/>
          <w:noProof/>
          <w:color w:val="002060"/>
          <w:lang w:bidi="ar-SA"/>
        </w:rPr>
        <w:lastRenderedPageBreak/>
        <w:drawing>
          <wp:inline distT="0" distB="0" distL="0" distR="0">
            <wp:extent cx="1282996" cy="438593"/>
            <wp:effectExtent l="152400" t="114300" r="145754" b="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2" r:lo="rId63" r:qs="rId64" r:cs="rId65"/>
              </a:graphicData>
            </a:graphic>
          </wp:inline>
        </w:drawing>
      </w:r>
    </w:p>
    <w:p w:rsidR="00E56086" w:rsidRPr="0007479A" w:rsidRDefault="00E56086" w:rsidP="001C5978">
      <w:pPr>
        <w:pStyle w:val="Balk3"/>
        <w:spacing w:before="51"/>
        <w:rPr>
          <w:rFonts w:ascii="Times New Roman" w:hAnsi="Times New Roman" w:cs="Times New Roman"/>
          <w:noProof/>
          <w:color w:val="000000" w:themeColor="text1"/>
          <w:sz w:val="20"/>
          <w:szCs w:val="20"/>
        </w:rPr>
      </w:pPr>
    </w:p>
    <w:p w:rsidR="007009D4" w:rsidRPr="0007479A" w:rsidRDefault="007009D4" w:rsidP="00366CA6">
      <w:pPr>
        <w:pStyle w:val="GvdeMetni"/>
        <w:spacing w:before="11"/>
        <w:jc w:val="both"/>
        <w:rPr>
          <w:rFonts w:ascii="Times New Roman" w:hAnsi="Times New Roman" w:cs="Times New Roman"/>
          <w:bCs/>
          <w:noProof/>
          <w:color w:val="000000" w:themeColor="text1"/>
          <w:szCs w:val="20"/>
        </w:rPr>
      </w:pPr>
      <w:r w:rsidRPr="0007479A">
        <w:rPr>
          <w:rFonts w:ascii="Times New Roman" w:hAnsi="Times New Roman" w:cs="Times New Roman"/>
          <w:bCs/>
          <w:noProof/>
          <w:color w:val="000000" w:themeColor="text1"/>
          <w:szCs w:val="20"/>
        </w:rPr>
        <w:t xml:space="preserve">İç ve dış paydaşlarımıza yönelik yaptığımız </w:t>
      </w:r>
      <w:r w:rsidR="00366CA6" w:rsidRPr="0007479A">
        <w:rPr>
          <w:rFonts w:ascii="Times New Roman" w:hAnsi="Times New Roman" w:cs="Times New Roman"/>
          <w:bCs/>
          <w:noProof/>
          <w:color w:val="000000" w:themeColor="text1"/>
          <w:szCs w:val="20"/>
        </w:rPr>
        <w:t xml:space="preserve">öğretmenler kurulu toplantıları, </w:t>
      </w:r>
      <w:r w:rsidRPr="0007479A">
        <w:rPr>
          <w:rFonts w:ascii="Times New Roman" w:hAnsi="Times New Roman" w:cs="Times New Roman"/>
          <w:bCs/>
          <w:noProof/>
          <w:color w:val="000000" w:themeColor="text1"/>
          <w:szCs w:val="20"/>
        </w:rPr>
        <w:t>zümre öğretmenler kurulu toplantılarışube öğretmenler kurulu toplantıları, veli toplantıları, odak grup görüşmeleri, ev-işyeri ziyaretleri</w:t>
      </w:r>
      <w:r w:rsidR="00366CA6" w:rsidRPr="0007479A">
        <w:rPr>
          <w:rFonts w:ascii="Times New Roman" w:hAnsi="Times New Roman" w:cs="Times New Roman"/>
          <w:bCs/>
          <w:noProof/>
          <w:color w:val="000000" w:themeColor="text1"/>
          <w:szCs w:val="20"/>
        </w:rPr>
        <w:t xml:space="preserve">, iç paydaş anketi </w:t>
      </w:r>
      <w:r w:rsidRPr="0007479A">
        <w:rPr>
          <w:rFonts w:ascii="Times New Roman" w:hAnsi="Times New Roman" w:cs="Times New Roman"/>
          <w:bCs/>
          <w:noProof/>
          <w:color w:val="000000" w:themeColor="text1"/>
          <w:szCs w:val="20"/>
        </w:rPr>
        <w:t>vb. çalışmal</w:t>
      </w:r>
      <w:r w:rsidR="00366CA6" w:rsidRPr="0007479A">
        <w:rPr>
          <w:rFonts w:ascii="Times New Roman" w:hAnsi="Times New Roman" w:cs="Times New Roman"/>
          <w:bCs/>
          <w:noProof/>
          <w:color w:val="000000" w:themeColor="text1"/>
          <w:szCs w:val="20"/>
        </w:rPr>
        <w:t>arla birlikte dış paydaşlarımız</w:t>
      </w:r>
      <w:r w:rsidRPr="0007479A">
        <w:rPr>
          <w:rFonts w:ascii="Times New Roman" w:hAnsi="Times New Roman" w:cs="Times New Roman"/>
          <w:bCs/>
          <w:noProof/>
          <w:color w:val="000000" w:themeColor="text1"/>
          <w:szCs w:val="20"/>
        </w:rPr>
        <w:t>a</w:t>
      </w:r>
      <w:r w:rsidR="00366CA6" w:rsidRPr="0007479A">
        <w:rPr>
          <w:rFonts w:ascii="Times New Roman" w:hAnsi="Times New Roman" w:cs="Times New Roman"/>
          <w:bCs/>
          <w:noProof/>
          <w:color w:val="000000" w:themeColor="text1"/>
          <w:szCs w:val="20"/>
        </w:rPr>
        <w:t xml:space="preserve"> yönelik</w:t>
      </w:r>
      <w:r w:rsidRPr="0007479A">
        <w:rPr>
          <w:rFonts w:ascii="Times New Roman" w:hAnsi="Times New Roman" w:cs="Times New Roman"/>
          <w:bCs/>
          <w:noProof/>
          <w:color w:val="000000" w:themeColor="text1"/>
          <w:szCs w:val="20"/>
        </w:rPr>
        <w:t xml:space="preserve"> yaptığımız </w:t>
      </w:r>
      <w:r w:rsidR="00366CA6" w:rsidRPr="0007479A">
        <w:rPr>
          <w:rFonts w:ascii="Times New Roman" w:hAnsi="Times New Roman" w:cs="Times New Roman"/>
          <w:bCs/>
          <w:noProof/>
          <w:color w:val="000000" w:themeColor="text1"/>
          <w:szCs w:val="20"/>
        </w:rPr>
        <w:t xml:space="preserve">toplantılar, yüz yüze görüşmeler/mülakat vb. </w:t>
      </w:r>
      <w:r w:rsidRPr="0007479A">
        <w:rPr>
          <w:rFonts w:ascii="Times New Roman" w:hAnsi="Times New Roman" w:cs="Times New Roman"/>
          <w:bCs/>
          <w:noProof/>
          <w:color w:val="000000" w:themeColor="text1"/>
          <w:szCs w:val="20"/>
        </w:rPr>
        <w:t xml:space="preserve">çalışmalardan elde edilen sonuçlara göre kurumumuzun GZFT Analizi yapılmıştır. </w:t>
      </w:r>
      <w:r w:rsidR="00366CA6" w:rsidRPr="0007479A">
        <w:rPr>
          <w:rFonts w:ascii="Times New Roman" w:hAnsi="Times New Roman" w:cs="Times New Roman"/>
          <w:bCs/>
          <w:noProof/>
          <w:color w:val="000000" w:themeColor="text1"/>
          <w:szCs w:val="20"/>
        </w:rPr>
        <w:t xml:space="preserve"> GZFT Analizi yapılırken ayrıca öğretmen nöbet defteri kayıtları, yazılı, sözlü veya elektronik dilek, öneri, şikayet sistemleri, </w:t>
      </w:r>
      <w:r w:rsidR="0032658B" w:rsidRPr="0007479A">
        <w:rPr>
          <w:rFonts w:ascii="Times New Roman" w:hAnsi="Times New Roman" w:cs="Times New Roman"/>
          <w:bCs/>
          <w:noProof/>
          <w:color w:val="000000" w:themeColor="text1"/>
          <w:szCs w:val="20"/>
        </w:rPr>
        <w:t xml:space="preserve">önceki plan dönemine ait tespitler, </w:t>
      </w:r>
      <w:r w:rsidR="00366CA6" w:rsidRPr="0007479A">
        <w:rPr>
          <w:rFonts w:ascii="Times New Roman" w:hAnsi="Times New Roman" w:cs="Times New Roman"/>
          <w:bCs/>
          <w:noProof/>
          <w:color w:val="000000" w:themeColor="text1"/>
          <w:szCs w:val="20"/>
        </w:rPr>
        <w:t>kurumsal raporlar, kurumsal istatistikler, bilimsel makaleler, tezler ve raporlardan yararlanılmıştır. GZFT Analizi sonucunda kurumsal düzeyde güçlü ve zayıf yönlerimiz ile kurumumuz için önem arz eden fırsat ve tehditler listelenmiştir.</w:t>
      </w:r>
    </w:p>
    <w:p w:rsidR="00366CA6" w:rsidRPr="0007479A" w:rsidRDefault="00366CA6" w:rsidP="007009D4">
      <w:pPr>
        <w:pStyle w:val="GvdeMetni"/>
        <w:spacing w:before="11"/>
        <w:rPr>
          <w:rFonts w:ascii="Times New Roman" w:hAnsi="Times New Roman" w:cs="Times New Roman"/>
          <w:b/>
          <w:bCs/>
          <w:noProof/>
          <w:color w:val="C00000"/>
          <w:sz w:val="20"/>
          <w:szCs w:val="20"/>
        </w:rPr>
      </w:pPr>
    </w:p>
    <w:p w:rsidR="00366CA6" w:rsidRPr="0007479A" w:rsidRDefault="00366CA6" w:rsidP="00366CA6">
      <w:pPr>
        <w:pStyle w:val="Balk3"/>
        <w:spacing w:before="5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w:t>
      </w:r>
      <w:r w:rsidR="00D56BB0" w:rsidRPr="0007479A">
        <w:rPr>
          <w:rFonts w:ascii="Times New Roman" w:hAnsi="Times New Roman" w:cs="Times New Roman"/>
          <w:noProof/>
          <w:color w:val="000000" w:themeColor="text1"/>
          <w:sz w:val="20"/>
          <w:szCs w:val="20"/>
        </w:rPr>
        <w:t xml:space="preserve"> 12</w:t>
      </w:r>
      <w:r w:rsidRPr="0007479A">
        <w:rPr>
          <w:rFonts w:ascii="Times New Roman" w:hAnsi="Times New Roman" w:cs="Times New Roman"/>
          <w:noProof/>
          <w:color w:val="000000" w:themeColor="text1"/>
          <w:sz w:val="20"/>
          <w:szCs w:val="20"/>
        </w:rPr>
        <w:t xml:space="preserve"> GZFT Listesi</w:t>
      </w:r>
    </w:p>
    <w:p w:rsidR="001C5978" w:rsidRPr="0007479A" w:rsidRDefault="001C5978" w:rsidP="007009D4">
      <w:pPr>
        <w:pStyle w:val="GvdeMetni"/>
        <w:spacing w:before="11"/>
        <w:rPr>
          <w:rFonts w:ascii="Times New Roman" w:hAnsi="Times New Roman" w:cs="Times New Roman"/>
          <w:b/>
          <w:noProof/>
        </w:rPr>
      </w:pPr>
    </w:p>
    <w:tbl>
      <w:tblPr>
        <w:tblStyle w:val="GridTable4Accent2"/>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709"/>
        <w:gridCol w:w="8227"/>
      </w:tblGrid>
      <w:tr w:rsidR="00D376D7" w:rsidRPr="0007479A" w:rsidTr="007615FB">
        <w:trPr>
          <w:cnfStyle w:val="100000000000"/>
          <w:trHeight w:val="70"/>
          <w:jc w:val="center"/>
        </w:trPr>
        <w:tc>
          <w:tcPr>
            <w:cnfStyle w:val="001000000000"/>
            <w:tcW w:w="704" w:type="dxa"/>
            <w:vMerge w:val="restart"/>
            <w:tcBorders>
              <w:top w:val="none" w:sz="0" w:space="0" w:color="auto"/>
              <w:left w:val="none" w:sz="0" w:space="0" w:color="auto"/>
              <w:bottom w:val="none" w:sz="0" w:space="0" w:color="auto"/>
              <w:right w:val="none" w:sz="0" w:space="0" w:color="auto"/>
            </w:tcBorders>
            <w:shd w:val="clear" w:color="auto" w:fill="943634" w:themeFill="accent2" w:themeFillShade="BF"/>
            <w:textDirection w:val="btLr"/>
            <w:vAlign w:val="center"/>
          </w:tcPr>
          <w:p w:rsidR="00D376D7" w:rsidRPr="0007479A" w:rsidRDefault="00BE6AAE" w:rsidP="00366CA6">
            <w:pPr>
              <w:pStyle w:val="TableParagraph"/>
              <w:spacing w:before="61"/>
              <w:ind w:left="113" w:right="33"/>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ÇEVRE</w:t>
            </w:r>
          </w:p>
        </w:tc>
        <w:tc>
          <w:tcPr>
            <w:cnfStyle w:val="000010000000"/>
            <w:tcW w:w="709" w:type="dxa"/>
            <w:tcBorders>
              <w:top w:val="none" w:sz="0" w:space="0" w:color="auto"/>
              <w:left w:val="none" w:sz="0" w:space="0" w:color="auto"/>
              <w:bottom w:val="none" w:sz="0" w:space="0" w:color="auto"/>
              <w:right w:val="none" w:sz="0" w:space="0" w:color="auto"/>
            </w:tcBorders>
            <w:shd w:val="clear" w:color="auto" w:fill="auto"/>
            <w:textDirection w:val="btLr"/>
            <w:vAlign w:val="center"/>
          </w:tcPr>
          <w:p w:rsidR="00D376D7" w:rsidRPr="0007479A" w:rsidRDefault="00BE6AAE" w:rsidP="00BE6AAE">
            <w:pPr>
              <w:pStyle w:val="TableParagraph"/>
              <w:spacing w:before="59"/>
              <w:ind w:left="-108" w:right="-107"/>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GÜÇLÜ YÖNLER</w:t>
            </w:r>
          </w:p>
        </w:tc>
        <w:tc>
          <w:tcPr>
            <w:cnfStyle w:val="000100000000"/>
            <w:tcW w:w="8227" w:type="dxa"/>
            <w:tcBorders>
              <w:top w:val="none" w:sz="0" w:space="0" w:color="auto"/>
              <w:left w:val="none" w:sz="0" w:space="0" w:color="auto"/>
              <w:bottom w:val="none" w:sz="0" w:space="0" w:color="auto"/>
              <w:right w:val="none" w:sz="0" w:space="0" w:color="auto"/>
            </w:tcBorders>
            <w:shd w:val="clear" w:color="auto" w:fill="auto"/>
            <w:vAlign w:val="center"/>
          </w:tcPr>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Kadın velilerimizin, eğitim faaliyetlerine beklenen düzeyde katılım sağlaması</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 ve İlçe MEM tarafından yürürlüğe konan çalışmaların sahiplenilmesi</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 personel işleri ile eğitim öğretim faaliyetlerinin mevzuata uygun olarak yürütülmesi</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Bilgi edinme, halkla ilişkiler sürecinin mevzuatın belirlediği yasal sürede gerçekleşmesi</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İletişim ve yazışma süreçlerinin aksatılmadan gerçekleşmesi</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velilerimizin okul civarında ikamet etmesi</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Personelimizin işbirliği içerisinde çalışması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Kurumsal kültürün gelişmiş olması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Devamsızlık oranlarının düşük olması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Taşımalı eğitim iş ve işlemlerinin aksatılmadan yürütülmesi</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Destek odası, kütüphane, yemekhane bulunması</w:t>
            </w:r>
          </w:p>
        </w:tc>
      </w:tr>
      <w:tr w:rsidR="00D376D7" w:rsidRPr="0007479A" w:rsidTr="007615FB">
        <w:trPr>
          <w:cnfStyle w:val="000000100000"/>
          <w:trHeight w:val="70"/>
          <w:jc w:val="center"/>
        </w:trPr>
        <w:tc>
          <w:tcPr>
            <w:cnfStyle w:val="001000000000"/>
            <w:tcW w:w="704" w:type="dxa"/>
            <w:vMerge/>
            <w:shd w:val="clear" w:color="auto" w:fill="943634" w:themeFill="accent2" w:themeFillShade="BF"/>
            <w:textDirection w:val="btLr"/>
            <w:vAlign w:val="center"/>
          </w:tcPr>
          <w:p w:rsidR="00D376D7" w:rsidRPr="0007479A" w:rsidRDefault="00D376D7" w:rsidP="00366CA6">
            <w:pPr>
              <w:pStyle w:val="TableParagraph"/>
              <w:spacing w:before="59"/>
              <w:ind w:left="113" w:right="113"/>
              <w:jc w:val="center"/>
              <w:rPr>
                <w:rFonts w:ascii="Times New Roman" w:hAnsi="Times New Roman" w:cs="Times New Roman"/>
                <w:noProof/>
                <w:color w:val="FFFFFF"/>
                <w:sz w:val="24"/>
                <w:szCs w:val="24"/>
                <w:lang w:eastAsia="en-US"/>
              </w:rPr>
            </w:pPr>
          </w:p>
        </w:tc>
        <w:tc>
          <w:tcPr>
            <w:cnfStyle w:val="000010000000"/>
            <w:tcW w:w="709" w:type="dxa"/>
            <w:shd w:val="clear" w:color="auto" w:fill="auto"/>
            <w:textDirection w:val="btLr"/>
            <w:vAlign w:val="center"/>
          </w:tcPr>
          <w:p w:rsidR="00D376D7"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ZAYIF YÖNLER</w:t>
            </w:r>
          </w:p>
        </w:tc>
        <w:tc>
          <w:tcPr>
            <w:cnfStyle w:val="000100000000"/>
            <w:tcW w:w="8227" w:type="dxa"/>
            <w:shd w:val="clear" w:color="auto" w:fill="auto"/>
            <w:vAlign w:val="center"/>
          </w:tcPr>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Kazandırılan davranışların aile ortamında devam ettirilmemesi</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başarısı söz konusu olduğunda, velilerimizin ders notlarını davranış eğitiminden ön planda tutulması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velilerinin eğitimcilere yönelik müdahale alanlarının fazla olması, eğitimcilerde mental yorgunluğa neden olması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 toplantılarına genel katılım oranlarının beklenen düzeyde olmaması</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Özel eğitim hizmetlerinden yararlanması gereken velilerin önyargıları, çevresel etmenlerden kaynaklanan çekinceleri</w:t>
            </w:r>
          </w:p>
          <w:p w:rsidR="00D376D7" w:rsidRPr="0007479A" w:rsidRDefault="00D376D7"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 ve kurumlarda veli görüşme randevu sisteminin bulunmaması, velilerin ders saatlerinde görüşme talepleri</w:t>
            </w:r>
          </w:p>
          <w:p w:rsidR="00D376D7" w:rsidRPr="0007479A" w:rsidRDefault="00D376D7" w:rsidP="00EF7C28">
            <w:pPr>
              <w:pStyle w:val="TableParagraph"/>
              <w:ind w:left="146"/>
              <w:jc w:val="both"/>
              <w:rPr>
                <w:rFonts w:ascii="Times New Roman" w:hAnsi="Times New Roman" w:cs="Times New Roman"/>
                <w:b w:val="0"/>
                <w:noProof/>
                <w:color w:val="000000" w:themeColor="text1"/>
                <w:sz w:val="18"/>
                <w:szCs w:val="20"/>
                <w:lang w:eastAsia="en-US"/>
              </w:rPr>
            </w:pPr>
          </w:p>
        </w:tc>
      </w:tr>
      <w:tr w:rsidR="00697C38" w:rsidRPr="0007479A" w:rsidTr="007615FB">
        <w:trPr>
          <w:trHeight w:val="70"/>
          <w:jc w:val="center"/>
        </w:trPr>
        <w:tc>
          <w:tcPr>
            <w:cnfStyle w:val="001000000000"/>
            <w:tcW w:w="704" w:type="dxa"/>
            <w:vMerge w:val="restart"/>
            <w:shd w:val="clear" w:color="auto" w:fill="943634" w:themeFill="accent2" w:themeFillShade="BF"/>
            <w:textDirection w:val="btLr"/>
            <w:vAlign w:val="center"/>
          </w:tcPr>
          <w:p w:rsidR="00697C38" w:rsidRPr="0007479A" w:rsidRDefault="00BE6AAE" w:rsidP="00366CA6">
            <w:pPr>
              <w:pStyle w:val="TableParagraph"/>
              <w:spacing w:before="61"/>
              <w:ind w:right="113" w:firstLine="142"/>
              <w:jc w:val="center"/>
              <w:rPr>
                <w:rFonts w:ascii="Times New Roman" w:hAnsi="Times New Roman" w:cs="Times New Roman"/>
                <w:noProof/>
                <w:color w:val="FFFFFF" w:themeColor="background1"/>
                <w:sz w:val="24"/>
                <w:szCs w:val="24"/>
                <w:lang w:eastAsia="en-US"/>
              </w:rPr>
            </w:pPr>
            <w:r w:rsidRPr="0007479A">
              <w:rPr>
                <w:rFonts w:ascii="Times New Roman" w:hAnsi="Times New Roman" w:cs="Times New Roman"/>
                <w:noProof/>
                <w:color w:val="FFFFFF" w:themeColor="background1"/>
                <w:sz w:val="24"/>
                <w:szCs w:val="24"/>
                <w:lang w:eastAsia="en-US"/>
              </w:rPr>
              <w:t>DIŞ ÇEVRE</w:t>
            </w:r>
          </w:p>
        </w:tc>
        <w:tc>
          <w:tcPr>
            <w:cnfStyle w:val="000010000000"/>
            <w:tcW w:w="709" w:type="dxa"/>
            <w:shd w:val="clear" w:color="auto" w:fill="auto"/>
            <w:textDirection w:val="btLr"/>
            <w:vAlign w:val="center"/>
          </w:tcPr>
          <w:p w:rsidR="00697C38"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FIRSATLAR</w:t>
            </w:r>
          </w:p>
        </w:tc>
        <w:tc>
          <w:tcPr>
            <w:cnfStyle w:val="000100000000"/>
            <w:tcW w:w="8227" w:type="dxa"/>
            <w:shd w:val="clear" w:color="auto" w:fill="auto"/>
            <w:vAlign w:val="center"/>
          </w:tcPr>
          <w:p w:rsidR="00697C38" w:rsidRPr="0007479A" w:rsidRDefault="00697C38"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Öğretmen, </w:t>
            </w:r>
            <w:r w:rsidRPr="0007479A">
              <w:rPr>
                <w:rFonts w:ascii="Times New Roman" w:hAnsi="Times New Roman" w:cs="Times New Roman"/>
                <w:b w:val="0"/>
                <w:noProof/>
                <w:color w:val="000000" w:themeColor="text1"/>
                <w:sz w:val="20"/>
                <w:szCs w:val="20"/>
                <w:lang w:eastAsia="en-US"/>
              </w:rPr>
              <w:t xml:space="preserve">yönetici </w:t>
            </w:r>
            <w:r w:rsidRPr="0007479A">
              <w:rPr>
                <w:rFonts w:ascii="Times New Roman" w:hAnsi="Times New Roman" w:cs="Times New Roman"/>
                <w:b w:val="0"/>
                <w:noProof/>
                <w:color w:val="000000" w:themeColor="text1"/>
                <w:sz w:val="18"/>
                <w:szCs w:val="20"/>
                <w:lang w:eastAsia="en-US"/>
              </w:rPr>
              <w:t>ve personel normu doluluk oranının yüksek olması</w:t>
            </w:r>
          </w:p>
          <w:p w:rsidR="00697C38" w:rsidRPr="0007479A" w:rsidRDefault="00A45A4C"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Okulumuzun ilçe merkezinde bulunması</w:t>
            </w:r>
          </w:p>
          <w:p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Sınıf öğretmeni ve branş öğretmeni ihtiyacının olmaması</w:t>
            </w:r>
          </w:p>
          <w:p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Okulumuzun </w:t>
            </w:r>
            <w:r w:rsidR="00D13F45">
              <w:rPr>
                <w:rFonts w:ascii="Times New Roman" w:hAnsi="Times New Roman" w:cs="Times New Roman"/>
                <w:b w:val="0"/>
                <w:noProof/>
                <w:color w:val="000000" w:themeColor="text1"/>
                <w:sz w:val="18"/>
                <w:szCs w:val="20"/>
                <w:lang w:eastAsia="en-US"/>
              </w:rPr>
              <w:t>ulaşım kolaylığı</w:t>
            </w:r>
          </w:p>
          <w:p w:rsidR="00697C38" w:rsidRPr="0007479A" w:rsidRDefault="00A45A4C"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 xml:space="preserve">Okul bölgesinin </w:t>
            </w:r>
            <w:r w:rsidR="00EF7C28">
              <w:rPr>
                <w:rFonts w:ascii="Times New Roman" w:hAnsi="Times New Roman" w:cs="Times New Roman"/>
                <w:b w:val="0"/>
                <w:noProof/>
                <w:color w:val="000000" w:themeColor="text1"/>
                <w:sz w:val="18"/>
                <w:szCs w:val="20"/>
                <w:lang w:eastAsia="en-US"/>
              </w:rPr>
              <w:t>trafik ve gürültüden uzak</w:t>
            </w:r>
            <w:r w:rsidR="00697C38" w:rsidRPr="0007479A">
              <w:rPr>
                <w:rFonts w:ascii="Times New Roman" w:hAnsi="Times New Roman" w:cs="Times New Roman"/>
                <w:b w:val="0"/>
                <w:noProof/>
                <w:color w:val="000000" w:themeColor="text1"/>
                <w:sz w:val="18"/>
                <w:szCs w:val="20"/>
                <w:lang w:eastAsia="en-US"/>
              </w:rPr>
              <w:t xml:space="preserve"> olması</w:t>
            </w:r>
          </w:p>
          <w:p w:rsidR="00697C38" w:rsidRPr="0007479A" w:rsidRDefault="00697C38" w:rsidP="00EF7C28">
            <w:pPr>
              <w:pStyle w:val="TableParagraph"/>
              <w:ind w:left="146"/>
              <w:jc w:val="both"/>
              <w:rPr>
                <w:rFonts w:ascii="Times New Roman" w:hAnsi="Times New Roman" w:cs="Times New Roman"/>
                <w:b w:val="0"/>
                <w:noProof/>
                <w:color w:val="000000" w:themeColor="text1"/>
                <w:sz w:val="18"/>
                <w:szCs w:val="20"/>
                <w:lang w:eastAsia="en-US"/>
              </w:rPr>
            </w:pPr>
          </w:p>
        </w:tc>
      </w:tr>
      <w:tr w:rsidR="00697C38" w:rsidRPr="0007479A" w:rsidTr="007615FB">
        <w:trPr>
          <w:cnfStyle w:val="010000000000"/>
          <w:trHeight w:val="70"/>
          <w:jc w:val="center"/>
        </w:trPr>
        <w:tc>
          <w:tcPr>
            <w:cnfStyle w:val="001000000000"/>
            <w:tcW w:w="704" w:type="dxa"/>
            <w:vMerge/>
            <w:tcBorders>
              <w:top w:val="none" w:sz="0" w:space="0" w:color="auto"/>
            </w:tcBorders>
            <w:shd w:val="clear" w:color="auto" w:fill="943634" w:themeFill="accent2" w:themeFillShade="BF"/>
            <w:textDirection w:val="btLr"/>
            <w:vAlign w:val="center"/>
          </w:tcPr>
          <w:p w:rsidR="00697C38" w:rsidRPr="0007479A" w:rsidRDefault="00697C38" w:rsidP="00366CA6">
            <w:pPr>
              <w:pStyle w:val="TableParagraph"/>
              <w:spacing w:before="59"/>
              <w:ind w:left="503" w:right="113"/>
              <w:jc w:val="center"/>
              <w:rPr>
                <w:rFonts w:ascii="Times New Roman" w:hAnsi="Times New Roman" w:cs="Times New Roman"/>
                <w:noProof/>
                <w:color w:val="FFFFFF"/>
                <w:sz w:val="24"/>
                <w:szCs w:val="24"/>
                <w:lang w:eastAsia="en-US"/>
              </w:rPr>
            </w:pPr>
          </w:p>
        </w:tc>
        <w:tc>
          <w:tcPr>
            <w:cnfStyle w:val="000010000000"/>
            <w:tcW w:w="709" w:type="dxa"/>
            <w:tcBorders>
              <w:top w:val="none" w:sz="0" w:space="0" w:color="auto"/>
            </w:tcBorders>
            <w:shd w:val="clear" w:color="auto" w:fill="auto"/>
            <w:textDirection w:val="btLr"/>
            <w:vAlign w:val="center"/>
          </w:tcPr>
          <w:p w:rsidR="00697C38" w:rsidRPr="0007479A" w:rsidRDefault="00BE6AAE" w:rsidP="00366CA6">
            <w:pPr>
              <w:pStyle w:val="TableParagraph"/>
              <w:spacing w:before="59"/>
              <w:ind w:left="-108" w:right="113"/>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TEHDİTLER</w:t>
            </w:r>
          </w:p>
        </w:tc>
        <w:tc>
          <w:tcPr>
            <w:cnfStyle w:val="000100000000"/>
            <w:tcW w:w="8227" w:type="dxa"/>
            <w:tcBorders>
              <w:top w:val="none" w:sz="0" w:space="0" w:color="auto"/>
            </w:tcBorders>
            <w:shd w:val="clear" w:color="auto" w:fill="auto"/>
            <w:vAlign w:val="center"/>
          </w:tcPr>
          <w:p w:rsidR="00697C38" w:rsidRPr="00EF7C28" w:rsidRDefault="00697C38" w:rsidP="00EF7C28">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Aile gelir düzeyinin genel olarak düşük olması</w:t>
            </w:r>
          </w:p>
          <w:p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Eğitim faaliyetleri Ar-Ge çalışmalarına bütçe ayrılamaması</w:t>
            </w:r>
          </w:p>
          <w:p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Yerel maddi destek bulmakta yaşanan güçlükler</w:t>
            </w:r>
          </w:p>
          <w:p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Bilimsel, teknolojik temalı çalışmalar için maddi kaynak temininde güçlük yaşanması</w:t>
            </w:r>
          </w:p>
          <w:p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Mevzuat ve paydaş beklentileri arasında yaşanan uyuşmazlık</w:t>
            </w:r>
          </w:p>
          <w:p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Güvenlik görevlisi bulunmaması</w:t>
            </w:r>
          </w:p>
          <w:p w:rsidR="00D376D7"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Taşımalı eğitim öğrencilerinin bulunması</w:t>
            </w:r>
          </w:p>
          <w:p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Okulumuzda Rehberlik Servisi bulunmaması</w:t>
            </w:r>
          </w:p>
        </w:tc>
      </w:tr>
    </w:tbl>
    <w:p w:rsidR="00E31964" w:rsidRDefault="00E31964" w:rsidP="001C5978">
      <w:pPr>
        <w:pStyle w:val="GvdeMetni"/>
        <w:ind w:right="132"/>
        <w:jc w:val="both"/>
        <w:rPr>
          <w:rFonts w:ascii="Times New Roman" w:hAnsi="Times New Roman" w:cs="Times New Roman"/>
          <w:noProof/>
        </w:rPr>
      </w:pPr>
    </w:p>
    <w:p w:rsidR="00EF7C28" w:rsidRDefault="00EF7C28" w:rsidP="001C5978">
      <w:pPr>
        <w:pStyle w:val="GvdeMetni"/>
        <w:ind w:right="132"/>
        <w:jc w:val="both"/>
        <w:rPr>
          <w:rFonts w:ascii="Times New Roman" w:hAnsi="Times New Roman" w:cs="Times New Roman"/>
          <w:noProof/>
        </w:rPr>
      </w:pPr>
    </w:p>
    <w:p w:rsidR="00EF7C28" w:rsidRDefault="00EF7C28" w:rsidP="001C5978">
      <w:pPr>
        <w:pStyle w:val="GvdeMetni"/>
        <w:ind w:right="132"/>
        <w:jc w:val="both"/>
        <w:rPr>
          <w:rFonts w:ascii="Times New Roman" w:hAnsi="Times New Roman" w:cs="Times New Roman"/>
          <w:noProof/>
        </w:rPr>
      </w:pPr>
    </w:p>
    <w:p w:rsidR="00EF7C28" w:rsidRDefault="00EF7C28" w:rsidP="001C5978">
      <w:pPr>
        <w:pStyle w:val="GvdeMetni"/>
        <w:ind w:right="132"/>
        <w:jc w:val="both"/>
        <w:rPr>
          <w:rFonts w:ascii="Times New Roman" w:hAnsi="Times New Roman" w:cs="Times New Roman"/>
          <w:noProof/>
        </w:rPr>
      </w:pPr>
    </w:p>
    <w:p w:rsidR="00EF7C28" w:rsidRDefault="00EF7C28" w:rsidP="001C5978">
      <w:pPr>
        <w:pStyle w:val="GvdeMetni"/>
        <w:ind w:right="132"/>
        <w:jc w:val="both"/>
        <w:rPr>
          <w:rFonts w:ascii="Times New Roman" w:hAnsi="Times New Roman" w:cs="Times New Roman"/>
          <w:noProof/>
        </w:rPr>
      </w:pPr>
    </w:p>
    <w:p w:rsidR="00EF7C28" w:rsidRDefault="00EF7C28" w:rsidP="001C5978">
      <w:pPr>
        <w:pStyle w:val="GvdeMetni"/>
        <w:ind w:right="132"/>
        <w:jc w:val="both"/>
        <w:rPr>
          <w:rFonts w:ascii="Times New Roman" w:hAnsi="Times New Roman" w:cs="Times New Roman"/>
          <w:noProof/>
        </w:rPr>
      </w:pPr>
    </w:p>
    <w:p w:rsidR="00EF7C28" w:rsidRPr="0007479A" w:rsidRDefault="00EF7C28" w:rsidP="001C5978">
      <w:pPr>
        <w:pStyle w:val="GvdeMetni"/>
        <w:ind w:right="132"/>
        <w:jc w:val="both"/>
        <w:rPr>
          <w:rFonts w:ascii="Times New Roman" w:hAnsi="Times New Roman" w:cs="Times New Roman"/>
          <w:noProof/>
        </w:rPr>
      </w:pPr>
    </w:p>
    <w:p w:rsidR="001C5978" w:rsidRPr="0007479A" w:rsidRDefault="001C5978" w:rsidP="001C5978">
      <w:pPr>
        <w:pStyle w:val="GvdeMetni"/>
        <w:spacing w:before="10"/>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extent cx="2835349" cy="438593"/>
            <wp:effectExtent l="152400" t="114300" r="155501" b="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p>
    <w:p w:rsidR="001C5978" w:rsidRPr="0007479A" w:rsidRDefault="001C5978" w:rsidP="001C5978">
      <w:pPr>
        <w:pStyle w:val="GvdeMetni"/>
        <w:spacing w:before="11"/>
        <w:rPr>
          <w:rFonts w:ascii="Times New Roman" w:hAnsi="Times New Roman" w:cs="Times New Roman"/>
          <w:b/>
          <w:noProof/>
        </w:rPr>
      </w:pPr>
      <w:bookmarkStart w:id="8" w:name="_bookmark42"/>
      <w:bookmarkEnd w:id="8"/>
    </w:p>
    <w:p w:rsidR="001C5978" w:rsidRPr="0007479A" w:rsidRDefault="00D56BB0" w:rsidP="001C5978">
      <w:pPr>
        <w:pStyle w:val="Balk3"/>
        <w:spacing w:before="51"/>
        <w:rPr>
          <w:rFonts w:ascii="Times New Roman" w:hAnsi="Times New Roman" w:cs="Times New Roman"/>
          <w:noProof/>
          <w:color w:val="000000" w:themeColor="text1"/>
          <w:sz w:val="20"/>
          <w:szCs w:val="20"/>
        </w:rPr>
      </w:pPr>
      <w:bookmarkStart w:id="9" w:name="_bookmark43"/>
      <w:bookmarkEnd w:id="9"/>
      <w:r w:rsidRPr="0007479A">
        <w:rPr>
          <w:rFonts w:ascii="Times New Roman" w:hAnsi="Times New Roman" w:cs="Times New Roman"/>
          <w:noProof/>
          <w:color w:val="000000" w:themeColor="text1"/>
          <w:sz w:val="20"/>
          <w:szCs w:val="20"/>
        </w:rPr>
        <w:t>Tablo 13</w:t>
      </w:r>
      <w:r w:rsidR="001C5978" w:rsidRPr="0007479A">
        <w:rPr>
          <w:rFonts w:ascii="Times New Roman" w:hAnsi="Times New Roman" w:cs="Times New Roman"/>
          <w:noProof/>
          <w:color w:val="000000" w:themeColor="text1"/>
          <w:sz w:val="20"/>
          <w:szCs w:val="20"/>
        </w:rPr>
        <w:t xml:space="preserve"> Tespitler ve İhtiyaçlar</w:t>
      </w:r>
    </w:p>
    <w:p w:rsidR="001C5978" w:rsidRPr="0007479A" w:rsidRDefault="001C5978" w:rsidP="001C5978">
      <w:pPr>
        <w:pStyle w:val="GvdeMetni"/>
        <w:spacing w:before="11"/>
        <w:rPr>
          <w:rFonts w:ascii="Times New Roman" w:hAnsi="Times New Roman" w:cs="Times New Roman"/>
          <w:b/>
          <w:noProof/>
        </w:rPr>
      </w:pPr>
    </w:p>
    <w:tbl>
      <w:tblPr>
        <w:tblStyle w:val="ListTable3Accent2"/>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98"/>
        <w:gridCol w:w="4106"/>
      </w:tblGrid>
      <w:tr w:rsidR="00E56086" w:rsidRPr="0007479A" w:rsidTr="00130014">
        <w:trPr>
          <w:cnfStyle w:val="100000000000"/>
          <w:trHeight w:val="230"/>
        </w:trPr>
        <w:tc>
          <w:tcPr>
            <w:cnfStyle w:val="001000000100"/>
            <w:tcW w:w="5098" w:type="dxa"/>
            <w:tcBorders>
              <w:bottom w:val="none" w:sz="0" w:space="0" w:color="auto"/>
              <w:right w:val="none" w:sz="0" w:space="0" w:color="auto"/>
            </w:tcBorders>
            <w:shd w:val="clear" w:color="auto" w:fill="943634" w:themeFill="accent2" w:themeFillShade="BF"/>
          </w:tcPr>
          <w:p w:rsidR="00E56086" w:rsidRPr="0007479A" w:rsidRDefault="00E56086" w:rsidP="001C5978">
            <w:pPr>
              <w:pStyle w:val="TableParagraph"/>
              <w:ind w:left="147"/>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GELİŞİM/ SORUN ALANLARI</w:t>
            </w:r>
          </w:p>
        </w:tc>
        <w:tc>
          <w:tcPr>
            <w:cnfStyle w:val="000100001000"/>
            <w:tcW w:w="4106" w:type="dxa"/>
            <w:tcBorders>
              <w:left w:val="none" w:sz="0" w:space="0" w:color="auto"/>
              <w:bottom w:val="none" w:sz="0" w:space="0" w:color="auto"/>
            </w:tcBorders>
            <w:shd w:val="clear" w:color="auto" w:fill="943634" w:themeFill="accent2" w:themeFillShade="BF"/>
          </w:tcPr>
          <w:p w:rsidR="00E56086" w:rsidRPr="0007479A" w:rsidRDefault="00B45DFF" w:rsidP="001C5978">
            <w:pPr>
              <w:pStyle w:val="TableParagraph"/>
              <w:ind w:left="78" w:right="-9"/>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 xml:space="preserve">TESPİTLER VE </w:t>
            </w:r>
            <w:r w:rsidR="00E56086" w:rsidRPr="0007479A">
              <w:rPr>
                <w:rFonts w:ascii="Times New Roman" w:hAnsi="Times New Roman" w:cs="Times New Roman"/>
                <w:noProof/>
                <w:color w:val="FFFFFF"/>
                <w:sz w:val="18"/>
                <w:szCs w:val="24"/>
              </w:rPr>
              <w:t>İHTİYAÇLAR</w:t>
            </w:r>
          </w:p>
        </w:tc>
      </w:tr>
      <w:tr w:rsidR="00E56086" w:rsidRPr="0007479A" w:rsidTr="00130014">
        <w:trPr>
          <w:cnfStyle w:val="000000100000"/>
          <w:trHeight w:val="607"/>
        </w:trPr>
        <w:tc>
          <w:tcPr>
            <w:cnfStyle w:val="001000000000"/>
            <w:tcW w:w="5098" w:type="dxa"/>
            <w:tcBorders>
              <w:top w:val="none" w:sz="0" w:space="0" w:color="auto"/>
              <w:bottom w:val="none" w:sz="0" w:space="0" w:color="auto"/>
              <w:righ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St. Planlarında bütünlük olmaması</w:t>
            </w:r>
          </w:p>
        </w:tc>
        <w:tc>
          <w:tcPr>
            <w:cnfStyle w:val="000100000000"/>
            <w:tcW w:w="4106" w:type="dxa"/>
            <w:tcBorders>
              <w:top w:val="none" w:sz="0" w:space="0" w:color="auto"/>
              <w:left w:val="none" w:sz="0" w:space="0" w:color="auto"/>
              <w:bottom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hedefleri ve göstergelerinde bütünlük sağlanması</w:t>
            </w:r>
          </w:p>
        </w:tc>
      </w:tr>
      <w:tr w:rsidR="00E56086" w:rsidRPr="0007479A" w:rsidTr="00130014">
        <w:trPr>
          <w:trHeight w:val="364"/>
        </w:trPr>
        <w:tc>
          <w:tcPr>
            <w:cnfStyle w:val="001000000000"/>
            <w:tcW w:w="5098" w:type="dxa"/>
            <w:tcBorders>
              <w:right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bCs w:val="0"/>
                <w:noProof/>
                <w:color w:val="000000" w:themeColor="text1"/>
                <w:sz w:val="16"/>
                <w:szCs w:val="24"/>
              </w:rPr>
            </w:pPr>
            <w:r w:rsidRPr="00466ADC">
              <w:rPr>
                <w:rFonts w:ascii="Times New Roman" w:hAnsi="Times New Roman" w:cs="Times New Roman"/>
                <w:b w:val="0"/>
                <w:noProof/>
                <w:color w:val="000000" w:themeColor="text1"/>
                <w:sz w:val="16"/>
                <w:szCs w:val="24"/>
              </w:rPr>
              <w:t>Müdürlüğümüzün hizmetlerini mevzuattaki hükümlere uygun olarak yürütmektedir.</w:t>
            </w:r>
          </w:p>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Tabi olduğumuz mevzuatın kapsamı, Müdürlüğümüzün yetkilerini çeşitlendirmekle birlikte sınırlamaktadır.</w:t>
            </w:r>
          </w:p>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Kurumsal kültürümüz, mevzuatta sık yaşanan değişikliklere hazırlıklı olmasına rağmen öğrenci ve velilerimizden oluşan paydaşlarımız, yeni ve farklı çalışmalara uyuma direnç göstermektedir.</w:t>
            </w:r>
          </w:p>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öğrenci velilerinin eğitim faaliyetlerine müdahale alanını sınırlandıran herhangi bir mekanizma bulunmamaktadır.</w:t>
            </w:r>
          </w:p>
        </w:tc>
        <w:tc>
          <w:tcPr>
            <w:cnfStyle w:val="000100000000"/>
            <w:tcW w:w="4106" w:type="dxa"/>
            <w:tcBorders>
              <w:lef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Diğer kurumlarla işbirliğinde, yetki alanının genişletilmesi</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Okul Müdürlerinin yetkilerinin artırılması</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Eğitim uygulamaları konusunda ulusal düzeyde tanıtım çalışmaları yaparak öğrenci ve velilerinin bilgilendirilmesi</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Mevzuatta ihtiyaç duyulan değişikliklerde “yenileme” çalışmaları yerine “güncelleme” çalışmalarına yer verilmesi</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Öğrenci velilerinin eğitim faaliyetlerine müdahale alanlarının sınırlandırılması için yasal tedbirlerin alınması</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Mevzuatın, çalışanların kendilerini güvende hissedebileceği şekilde yeniden düzenlenmesi</w:t>
            </w:r>
          </w:p>
        </w:tc>
      </w:tr>
      <w:tr w:rsidR="00E56086" w:rsidRPr="0007479A" w:rsidTr="00130014">
        <w:trPr>
          <w:cnfStyle w:val="000000100000"/>
          <w:trHeight w:val="364"/>
        </w:trPr>
        <w:tc>
          <w:tcPr>
            <w:cnfStyle w:val="001000000000"/>
            <w:tcW w:w="5098" w:type="dxa"/>
            <w:tcBorders>
              <w:top w:val="none" w:sz="0" w:space="0" w:color="auto"/>
              <w:bottom w:val="none" w:sz="0" w:space="0" w:color="auto"/>
              <w:right w:val="none" w:sz="0" w:space="0" w:color="auto"/>
            </w:tcBorders>
            <w:vAlign w:val="center"/>
          </w:tcPr>
          <w:p w:rsidR="00E56086" w:rsidRPr="00466ADC" w:rsidRDefault="00E56086" w:rsidP="00466ADC">
            <w:pPr>
              <w:pStyle w:val="TableParagraph"/>
              <w:ind w:right="142"/>
              <w:jc w:val="both"/>
              <w:rPr>
                <w:rFonts w:ascii="Times New Roman" w:hAnsi="Times New Roman" w:cs="Times New Roman"/>
                <w:b w:val="0"/>
                <w:noProof/>
                <w:color w:val="000000" w:themeColor="text1"/>
                <w:sz w:val="16"/>
                <w:szCs w:val="16"/>
              </w:rPr>
            </w:pPr>
          </w:p>
        </w:tc>
        <w:tc>
          <w:tcPr>
            <w:cnfStyle w:val="000100000000"/>
            <w:tcW w:w="4106" w:type="dxa"/>
            <w:tcBorders>
              <w:top w:val="none" w:sz="0" w:space="0" w:color="auto"/>
              <w:left w:val="none" w:sz="0" w:space="0" w:color="auto"/>
              <w:bottom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Hazırlama, Stratejik Yönetim Süreci ile ilgili diğer iş ve işlemler</w:t>
            </w:r>
          </w:p>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hedef ve göstergelerinin üst politika belgelerindeki ilke ve prensiplere uygun hazırlanması</w:t>
            </w:r>
          </w:p>
        </w:tc>
      </w:tr>
      <w:tr w:rsidR="00E56086" w:rsidRPr="0007479A" w:rsidTr="00130014">
        <w:trPr>
          <w:trHeight w:val="364"/>
        </w:trPr>
        <w:tc>
          <w:tcPr>
            <w:cnfStyle w:val="001000000000"/>
            <w:tcW w:w="5098" w:type="dxa"/>
            <w:tcBorders>
              <w:righ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 türü fazladır, paydaşlarımızın kurumumuzdan beklentileri farklı ve çok çeşitlidir</w:t>
            </w:r>
          </w:p>
        </w:tc>
        <w:tc>
          <w:tcPr>
            <w:cnfStyle w:val="000100000000"/>
            <w:tcW w:w="4106" w:type="dxa"/>
            <w:tcBorders>
              <w:left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Paydaşların idareden beklentilerinin faaliyet alanlarıyla uyumu sağla</w:t>
            </w:r>
            <w:r w:rsidR="00A93FF7">
              <w:rPr>
                <w:rFonts w:ascii="Times New Roman" w:hAnsi="Times New Roman" w:cs="Times New Roman"/>
                <w:b w:val="0"/>
                <w:noProof/>
                <w:color w:val="000000" w:themeColor="text1"/>
                <w:sz w:val="16"/>
                <w:szCs w:val="16"/>
              </w:rPr>
              <w:t>nmas</w:t>
            </w:r>
            <w:r w:rsidRPr="00466ADC">
              <w:rPr>
                <w:rFonts w:ascii="Times New Roman" w:hAnsi="Times New Roman" w:cs="Times New Roman"/>
                <w:b w:val="0"/>
                <w:noProof/>
                <w:color w:val="000000" w:themeColor="text1"/>
                <w:sz w:val="16"/>
                <w:szCs w:val="16"/>
              </w:rPr>
              <w:t>ı, plan döneminde kurumsal faaliyetler hakkında paydaşlara düzenli bilgilendirme yapılması</w:t>
            </w:r>
          </w:p>
        </w:tc>
      </w:tr>
      <w:tr w:rsidR="00E56086" w:rsidRPr="0007479A" w:rsidTr="00130014">
        <w:trPr>
          <w:cnfStyle w:val="000000100000"/>
          <w:trHeight w:val="364"/>
        </w:trPr>
        <w:tc>
          <w:tcPr>
            <w:cnfStyle w:val="001000000000"/>
            <w:tcW w:w="5098" w:type="dxa"/>
            <w:tcBorders>
              <w:top w:val="none" w:sz="0" w:space="0" w:color="auto"/>
              <w:bottom w:val="none" w:sz="0" w:space="0" w:color="auto"/>
              <w:righ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biri farklı türden yeterliliklere sahiptir</w:t>
            </w:r>
          </w:p>
        </w:tc>
        <w:tc>
          <w:tcPr>
            <w:cnfStyle w:val="000100000000"/>
            <w:tcW w:w="4106" w:type="dxa"/>
            <w:tcBorders>
              <w:top w:val="none" w:sz="0" w:space="0" w:color="auto"/>
              <w:left w:val="none" w:sz="0" w:space="0" w:color="auto"/>
              <w:bottom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alanda bilgi sahibi olması için hizmet içi eğitim faaliyetleri düzenlenmesi</w:t>
            </w:r>
          </w:p>
        </w:tc>
      </w:tr>
      <w:tr w:rsidR="00E56086" w:rsidRPr="0007479A" w:rsidTr="00130014">
        <w:trPr>
          <w:trHeight w:val="364"/>
        </w:trPr>
        <w:tc>
          <w:tcPr>
            <w:cnfStyle w:val="001000000000"/>
            <w:tcW w:w="5098" w:type="dxa"/>
            <w:tcBorders>
              <w:righ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Kurumsal kültürümüz gelişmiş durumdadır. Kurum içi iletişim gelişmiştir, halkla ilişkiler sağlıklı bir şekilde yürütülmektedir.</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 faaliyetlerine kadın velilerimizin katılım oranları yüksektir fakat genel katılım oranları beklenen düzeyde değildir</w:t>
            </w:r>
          </w:p>
        </w:tc>
        <w:tc>
          <w:tcPr>
            <w:cnfStyle w:val="000100000000"/>
            <w:tcW w:w="4106" w:type="dxa"/>
            <w:tcBorders>
              <w:left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Eğitim-öğretim faaliyetlerine genel katılım oranlarının yükseltilmesi</w:t>
            </w:r>
          </w:p>
        </w:tc>
      </w:tr>
      <w:tr w:rsidR="00E56086" w:rsidRPr="0007479A" w:rsidTr="00130014">
        <w:trPr>
          <w:cnfStyle w:val="000000100000"/>
          <w:trHeight w:val="361"/>
        </w:trPr>
        <w:tc>
          <w:tcPr>
            <w:cnfStyle w:val="001000000000"/>
            <w:tcW w:w="5098" w:type="dxa"/>
            <w:tcBorders>
              <w:top w:val="none" w:sz="0" w:space="0" w:color="auto"/>
              <w:bottom w:val="none" w:sz="0" w:space="0" w:color="auto"/>
              <w:right w:val="none" w:sz="0" w:space="0" w:color="auto"/>
            </w:tcBorders>
            <w:vAlign w:val="center"/>
          </w:tcPr>
          <w:p w:rsidR="00E56086" w:rsidRDefault="00E829CE"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İlkokul, Ana sınıfı ve Özel Eğitim öğrencilerinin aynı binada olması</w:t>
            </w:r>
          </w:p>
          <w:p w:rsidR="00E829CE" w:rsidRDefault="00E829CE"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Okul bahçesi yetersiz olması</w:t>
            </w:r>
          </w:p>
          <w:p w:rsidR="00E829CE" w:rsidRPr="00466ADC" w:rsidRDefault="00E829CE"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Okul sınırları içerisinde veya yakınında çocuk/oyun parkının olmaması</w:t>
            </w:r>
          </w:p>
        </w:tc>
        <w:tc>
          <w:tcPr>
            <w:cnfStyle w:val="000100000000"/>
            <w:tcW w:w="4106" w:type="dxa"/>
            <w:tcBorders>
              <w:top w:val="none" w:sz="0" w:space="0" w:color="auto"/>
              <w:left w:val="none" w:sz="0" w:space="0" w:color="auto"/>
              <w:bottom w:val="none" w:sz="0" w:space="0" w:color="auto"/>
            </w:tcBorders>
            <w:vAlign w:val="center"/>
          </w:tcPr>
          <w:p w:rsidR="00E56086" w:rsidRDefault="00E829CE"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Ana sınıfı ve Özel Eğitim dersliklerinin A Blok binasına taşınması</w:t>
            </w:r>
          </w:p>
          <w:p w:rsidR="00E829CE" w:rsidRDefault="00E829CE"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Okula bitişik arazi tahsis edilmesi</w:t>
            </w:r>
          </w:p>
          <w:p w:rsidR="00E829CE" w:rsidRPr="00466ADC" w:rsidRDefault="00E829CE"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Okul bahçesine vya yakınına oyun/çocuk parkı yapılması</w:t>
            </w:r>
          </w:p>
        </w:tc>
      </w:tr>
      <w:tr w:rsidR="00E56086" w:rsidRPr="0007479A" w:rsidTr="00130014">
        <w:trPr>
          <w:trHeight w:val="364"/>
        </w:trPr>
        <w:tc>
          <w:tcPr>
            <w:cnfStyle w:val="001000000000"/>
            <w:tcW w:w="5098" w:type="dxa"/>
            <w:tcBorders>
              <w:righ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Bilişim Teknolojileri Öğretmenimiz bulunmamaktadır</w:t>
            </w:r>
          </w:p>
        </w:tc>
        <w:tc>
          <w:tcPr>
            <w:cnfStyle w:val="000100000000"/>
            <w:tcW w:w="4106" w:type="dxa"/>
            <w:tcBorders>
              <w:left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Kadrolu Bilişim Teknolojileri Öğretmeni ihtiyacı</w:t>
            </w:r>
          </w:p>
        </w:tc>
      </w:tr>
      <w:tr w:rsidR="00E56086" w:rsidRPr="0007479A" w:rsidTr="00130014">
        <w:trPr>
          <w:cnfStyle w:val="010000000000"/>
          <w:trHeight w:val="364"/>
        </w:trPr>
        <w:tc>
          <w:tcPr>
            <w:cnfStyle w:val="001000000001"/>
            <w:tcW w:w="5098" w:type="dxa"/>
            <w:tcBorders>
              <w:top w:val="none" w:sz="0" w:space="0" w:color="auto"/>
              <w:righ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Kurumumuza ait ödenek kaleminin bulunmaması</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Ailelerin gelir düzeyi düşük olduğundan okul-aile birliğine az miktarda bağış yapılmaktadır</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Okul-aile birliği iş ve işlemleri okul yöneticileri tarafından üstlenilmektedir</w:t>
            </w:r>
          </w:p>
        </w:tc>
        <w:tc>
          <w:tcPr>
            <w:cnfStyle w:val="000100000010"/>
            <w:tcW w:w="4106" w:type="dxa"/>
            <w:tcBorders>
              <w:top w:val="none" w:sz="0" w:space="0" w:color="auto"/>
              <w:left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Harcama planlamalarında mali kaynaklarda meydana gelecek öngörülemeyen değişikliklerin dikkate alınması</w:t>
            </w:r>
          </w:p>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İlkokullara ödenek ayrılması</w:t>
            </w:r>
          </w:p>
        </w:tc>
      </w:tr>
    </w:tbl>
    <w:p w:rsidR="001C5978" w:rsidRPr="0007479A" w:rsidRDefault="001C5978" w:rsidP="001C5978">
      <w:pPr>
        <w:spacing w:before="56"/>
        <w:ind w:left="136"/>
        <w:rPr>
          <w:rFonts w:ascii="Times New Roman" w:hAnsi="Times New Roman" w:cs="Times New Roman"/>
          <w:noProof/>
          <w:position w:val="7"/>
          <w:sz w:val="24"/>
          <w:szCs w:val="24"/>
        </w:rPr>
      </w:pPr>
    </w:p>
    <w:p w:rsidR="0013102E" w:rsidRPr="0007479A" w:rsidRDefault="0013102E" w:rsidP="001C5978">
      <w:pPr>
        <w:spacing w:before="56"/>
        <w:ind w:left="136"/>
        <w:rPr>
          <w:rFonts w:ascii="Times New Roman" w:hAnsi="Times New Roman" w:cs="Times New Roman"/>
          <w:noProof/>
          <w:position w:val="7"/>
          <w:sz w:val="24"/>
          <w:szCs w:val="24"/>
        </w:rPr>
      </w:pPr>
    </w:p>
    <w:p w:rsidR="001C5978" w:rsidRPr="0007479A" w:rsidRDefault="001C5978" w:rsidP="001C5978">
      <w:pPr>
        <w:spacing w:before="56"/>
        <w:rPr>
          <w:rFonts w:ascii="Times New Roman" w:hAnsi="Times New Roman" w:cs="Times New Roman"/>
          <w:noProof/>
          <w:position w:val="7"/>
          <w:sz w:val="24"/>
          <w:szCs w:val="24"/>
        </w:rPr>
      </w:pPr>
    </w:p>
    <w:p w:rsidR="00111B48" w:rsidRPr="0007479A" w:rsidRDefault="00111B48" w:rsidP="001C5978">
      <w:pPr>
        <w:spacing w:before="56"/>
        <w:rPr>
          <w:rFonts w:ascii="Times New Roman" w:hAnsi="Times New Roman" w:cs="Times New Roman"/>
          <w:noProof/>
          <w:position w:val="7"/>
          <w:sz w:val="24"/>
          <w:szCs w:val="24"/>
        </w:rPr>
      </w:pPr>
    </w:p>
    <w:p w:rsidR="00111B48" w:rsidRPr="0007479A" w:rsidRDefault="00111B48" w:rsidP="001C5978">
      <w:pPr>
        <w:spacing w:before="56"/>
        <w:rPr>
          <w:rFonts w:ascii="Times New Roman" w:hAnsi="Times New Roman" w:cs="Times New Roman"/>
          <w:noProof/>
          <w:position w:val="7"/>
          <w:sz w:val="24"/>
          <w:szCs w:val="24"/>
        </w:rPr>
      </w:pPr>
    </w:p>
    <w:p w:rsidR="00390634" w:rsidRPr="0007479A" w:rsidRDefault="00390634" w:rsidP="001C5978">
      <w:pPr>
        <w:spacing w:before="56"/>
        <w:rPr>
          <w:rFonts w:ascii="Times New Roman" w:hAnsi="Times New Roman" w:cs="Times New Roman"/>
          <w:noProof/>
          <w:position w:val="7"/>
          <w:sz w:val="24"/>
          <w:szCs w:val="24"/>
        </w:rPr>
      </w:pPr>
    </w:p>
    <w:p w:rsidR="00C23705" w:rsidRPr="0007479A" w:rsidRDefault="00C23705" w:rsidP="001C5978">
      <w:pPr>
        <w:spacing w:before="56"/>
        <w:rPr>
          <w:rFonts w:ascii="Times New Roman" w:hAnsi="Times New Roman" w:cs="Times New Roman"/>
          <w:noProof/>
          <w:position w:val="7"/>
          <w:sz w:val="24"/>
          <w:szCs w:val="24"/>
        </w:rPr>
      </w:pPr>
    </w:p>
    <w:p w:rsidR="002A5A40" w:rsidRDefault="002A5A40">
      <w:pPr>
        <w:rPr>
          <w:rFonts w:ascii="Times New Roman" w:hAnsi="Times New Roman" w:cs="Times New Roman"/>
          <w:noProof/>
          <w:position w:val="7"/>
          <w:sz w:val="24"/>
          <w:szCs w:val="24"/>
        </w:rPr>
      </w:pPr>
      <w:r>
        <w:rPr>
          <w:rFonts w:ascii="Times New Roman" w:hAnsi="Times New Roman" w:cs="Times New Roman"/>
          <w:noProof/>
          <w:position w:val="7"/>
          <w:sz w:val="24"/>
          <w:szCs w:val="24"/>
        </w:rPr>
        <w:br w:type="page"/>
      </w:r>
    </w:p>
    <w:p w:rsidR="001C5978" w:rsidRPr="0007479A" w:rsidRDefault="001C5978" w:rsidP="001C5978">
      <w:pPr>
        <w:spacing w:before="56"/>
        <w:ind w:left="-142" w:firstLine="136"/>
        <w:rPr>
          <w:rFonts w:ascii="Times New Roman" w:hAnsi="Times New Roman" w:cs="Times New Roman"/>
          <w:noProof/>
          <w:position w:val="7"/>
          <w:sz w:val="24"/>
          <w:szCs w:val="24"/>
        </w:rPr>
      </w:pPr>
      <w:r w:rsidRPr="0007479A">
        <w:rPr>
          <w:rFonts w:ascii="Times New Roman" w:hAnsi="Times New Roman" w:cs="Times New Roman"/>
          <w:noProof/>
          <w:position w:val="7"/>
          <w:sz w:val="24"/>
          <w:szCs w:val="24"/>
          <w:lang w:bidi="ar-SA"/>
        </w:rPr>
        <w:lastRenderedPageBreak/>
        <w:drawing>
          <wp:inline distT="0" distB="0" distL="0" distR="0">
            <wp:extent cx="3588385" cy="361950"/>
            <wp:effectExtent l="114300" t="114300" r="69215" b="9525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0" r:lo="rId71" r:qs="rId72" r:cs="rId73"/>
              </a:graphicData>
            </a:graphic>
          </wp:inline>
        </w:drawing>
      </w:r>
      <w:bookmarkStart w:id="10" w:name="_bookmark44"/>
      <w:bookmarkEnd w:id="10"/>
    </w:p>
    <w:p w:rsidR="001C5978" w:rsidRPr="0007479A" w:rsidRDefault="001C5978" w:rsidP="001C5978">
      <w:pPr>
        <w:pStyle w:val="Balk2"/>
        <w:tabs>
          <w:tab w:val="left" w:pos="859"/>
          <w:tab w:val="left" w:pos="859"/>
        </w:tabs>
        <w:jc w:val="both"/>
        <w:rPr>
          <w:rFonts w:ascii="Times New Roman" w:hAnsi="Times New Roman" w:cs="Times New Roman"/>
          <w:noProof/>
          <w:sz w:val="24"/>
          <w:szCs w:val="24"/>
        </w:rPr>
      </w:pPr>
      <w:bookmarkStart w:id="11" w:name="_bookmark46"/>
      <w:bookmarkEnd w:id="11"/>
      <w:r w:rsidRPr="0007479A">
        <w:rPr>
          <w:rFonts w:ascii="Times New Roman" w:hAnsi="Times New Roman" w:cs="Times New Roman"/>
          <w:noProof/>
          <w:sz w:val="24"/>
          <w:szCs w:val="24"/>
          <w:lang w:bidi="ar-SA"/>
        </w:rPr>
        <w:drawing>
          <wp:inline distT="0" distB="0" distL="0" distR="0">
            <wp:extent cx="2628900" cy="438150"/>
            <wp:effectExtent l="152400" t="114300" r="152400" b="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4" r:lo="rId75" r:qs="rId76" r:cs="rId77"/>
              </a:graphicData>
            </a:graphic>
          </wp:inline>
        </w:drawing>
      </w:r>
    </w:p>
    <w:p w:rsidR="001C5978" w:rsidRPr="0007479A" w:rsidRDefault="00013DEC" w:rsidP="001C5978">
      <w:pPr>
        <w:pStyle w:val="Balk2"/>
        <w:tabs>
          <w:tab w:val="left" w:pos="859"/>
          <w:tab w:val="left" w:pos="859"/>
        </w:tabs>
        <w:ind w:left="858" w:firstLine="0"/>
        <w:jc w:val="both"/>
        <w:rPr>
          <w:rFonts w:ascii="Times New Roman" w:hAnsi="Times New Roman" w:cs="Times New Roman"/>
          <w:noProof/>
          <w:sz w:val="24"/>
          <w:szCs w:val="24"/>
        </w:rPr>
      </w:pPr>
      <w:r w:rsidRPr="00013DEC">
        <w:rPr>
          <w:rFonts w:ascii="Times New Roman" w:hAnsi="Times New Roman" w:cs="Times New Roman"/>
          <w:b w:val="0"/>
          <w:noProof/>
          <w:lang w:bidi="ar-SA"/>
        </w:rPr>
        <w:pict>
          <v:roundrect id="Yuvarlatılmış Dikdörtgen 27" o:spid="_x0000_s1027" style="position:absolute;left:0;text-align:left;margin-left:-10pt;margin-top:17.25pt;width:496.5pt;height:77.2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di3fQIAAAsFAAAOAAAAZHJzL2Uyb0RvYy54bWysVM1uEzEQviPxDpbvdHdDkrarbKqqBYRU&#10;oGrhwNGxvVlT/yxjJ5v0ZXiGXngBynsx9iZLCz0hLtbYM9/MfPPj2cnGaLKW4JWzFS0Ockqk5U4o&#10;u6zop4+vXxxR4gOzgmlnZUW30tOT+fNns64t5cg1TgsJBJ1YX3ZtRZsQ2jLLPG+kYf7AtdKisnZg&#10;WMArLDMBrEPvRmejPJ9mnQPRguPSe3w975V0nvzXteThQ117GYiuKOYW0gnpXMQzm89YuQTWNorv&#10;0mD/kIVhymLQwdU5C4ysQP3lyigOzrs6HHBnMlfXisvEAdkU+R9srhvWysQFi+PboUz+/7nl79eX&#10;QJSo6OiQEssM9ujzas1As3B/p8393c9v5FzdiB/fISylJWiGNetaXyL0ur2EyNq3F47feGLdWcPs&#10;Up4CuK6RTGCmRbTPHgHixSOULLp3TmBEtgoulW9Tg4kOsTBkk7q0HbokN4FwfJy+zCeTCTaTo+74&#10;qMgPJykEK/foFnx4I50hUagouJUVVzgKKQRbX/iQWiV2fJn4QkltNDZ+zTQpptNpIpmxcmeM0t5n&#10;RGobz8jvlRVpggJTupfRNKoT4cixr5UPWy176JWssd7IY5TSSZMuzzQQjI2V4FzaMN4R0hatI6xW&#10;Wg/A4imgDn2hB9sIk2kDBmD+FPBxxAGRojobBrBR1sFTDsTNELm337PvOcdmh81ik4YsWcaXhRNb&#10;HABw/UbiD4JC4+CWkg63saL+64qBpES/tThEx8V4HNc3XcaTwxFe4KFm8VDDLEdXFQ2U9OJZ6Fd+&#10;1YJaNhipL6F1pzh4tQr7Ce2z2uWPG4fSo5V+eE9Wv/+w+S8AAAD//wMAUEsDBBQABgAIAAAAIQA5&#10;yjC74AAAAAoBAAAPAAAAZHJzL2Rvd25yZXYueG1sTI/BSsNAEIbvQt9hmYK3dmOrNY3ZlCKRIoLQ&#10;6sXbJjsmodnZkN2k6ds7nvQ4Mx//fH+6m2wrRux940jB3TICgVQ601Cl4PPjZRGD8EGT0a0jVHBF&#10;D7tsdpPqxLgLHXE8hUpwCPlEK6hD6BIpfVmj1X7pOiS+fbve6sBjX0nT6wuH21auomgjrW6IP9S6&#10;w+cay/NpsAry/TUvzNuw+crf42MRxkNVvh6Uup1P+ycQAafwB8OvPqtDxk6FG8h40SpYcDyjCtb3&#10;DyAY2D6ueVEwGW8jkFkq/1fIfgAAAP//AwBQSwECLQAUAAYACAAAACEAtoM4kv4AAADhAQAAEwAA&#10;AAAAAAAAAAAAAAAAAAAAW0NvbnRlbnRfVHlwZXNdLnhtbFBLAQItABQABgAIAAAAIQA4/SH/1gAA&#10;AJQBAAALAAAAAAAAAAAAAAAAAC8BAABfcmVscy8ucmVsc1BLAQItABQABgAIAAAAIQD9Pdi3fQIA&#10;AAsFAAAOAAAAAAAAAAAAAAAAAC4CAABkcnMvZTJvRG9jLnhtbFBLAQItABQABgAIAAAAIQA5yjC7&#10;4AAAAAoBAAAPAAAAAAAAAAAAAAAAANcEAABkcnMvZG93bnJldi54bWxQSwUGAAAAAAQABADzAAAA&#10;5AUAAAAA&#10;" fillcolor="white [3201]" strokecolor="#8064a2 [3207]" strokeweight="2pt">
            <v:textbox>
              <w:txbxContent>
                <w:p w:rsidR="00E32867" w:rsidRDefault="00E32867" w:rsidP="00E86CAB">
                  <w:pPr>
                    <w:jc w:val="center"/>
                    <w:rPr>
                      <w:rFonts w:ascii="Monotype Corsiva" w:hAnsi="Monotype Corsiva"/>
                      <w:sz w:val="32"/>
                    </w:rPr>
                  </w:pPr>
                  <w:r>
                    <w:rPr>
                      <w:rFonts w:ascii="Monotype Corsiva" w:hAnsi="Monotype Corsiva"/>
                      <w:b/>
                      <w:sz w:val="32"/>
                      <w:szCs w:val="36"/>
                    </w:rPr>
                    <w:t>MİSYONUMUZ</w:t>
                  </w:r>
                </w:p>
                <w:p w:rsidR="00E32867" w:rsidRPr="008A65D4" w:rsidRDefault="00E32867" w:rsidP="00E86CAB">
                  <w:pPr>
                    <w:jc w:val="center"/>
                    <w:rPr>
                      <w:rFonts w:ascii="Monotype Corsiva" w:hAnsi="Monotype Corsiva"/>
                      <w:szCs w:val="36"/>
                    </w:rPr>
                  </w:pPr>
                  <w:r w:rsidRPr="00E86CAB">
                    <w:rPr>
                      <w:rFonts w:ascii="Monotype Corsiva" w:hAnsi="Monotype Corsiva"/>
                      <w:sz w:val="32"/>
                    </w:rPr>
                    <w:t>Güvenli bir okul ortamında tüm bireylerin potansiyellerini en üst düzeyde geliştirmelerine ve topluma katkıda bulunmalarına zemin hazırlamaktır.</w:t>
                  </w:r>
                </w:p>
                <w:p w:rsidR="00E32867" w:rsidRPr="006374FD" w:rsidRDefault="00E32867" w:rsidP="001C5978">
                  <w:pPr>
                    <w:jc w:val="center"/>
                    <w:rPr>
                      <w:rFonts w:ascii="Monotype Corsiva" w:hAnsi="Monotype Corsiva"/>
                      <w:b/>
                      <w:sz w:val="32"/>
                      <w:szCs w:val="36"/>
                    </w:rPr>
                  </w:pPr>
                </w:p>
              </w:txbxContent>
            </v:textbox>
          </v:roundrect>
        </w:pict>
      </w:r>
    </w:p>
    <w:p w:rsidR="001C5978" w:rsidRPr="0007479A" w:rsidRDefault="001C5978" w:rsidP="001C5978">
      <w:pPr>
        <w:pStyle w:val="GvdeMetni"/>
        <w:spacing w:before="1"/>
        <w:rPr>
          <w:rFonts w:ascii="Times New Roman" w:hAnsi="Times New Roman" w:cs="Times New Roman"/>
          <w:b/>
          <w:noProof/>
        </w:rPr>
      </w:pPr>
      <w:bookmarkStart w:id="12" w:name="_bookmark51"/>
      <w:bookmarkEnd w:id="12"/>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r w:rsidRPr="0007479A">
        <w:rPr>
          <w:rFonts w:ascii="Times New Roman" w:hAnsi="Times New Roman" w:cs="Times New Roman"/>
          <w:b/>
          <w:noProof/>
        </w:rPr>
        <w:tab/>
      </w: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013DEC" w:rsidP="001C5978">
      <w:pPr>
        <w:pStyle w:val="GvdeMetni"/>
        <w:spacing w:before="1"/>
        <w:rPr>
          <w:rFonts w:ascii="Times New Roman" w:hAnsi="Times New Roman" w:cs="Times New Roman"/>
          <w:b/>
          <w:noProof/>
        </w:rPr>
      </w:pPr>
      <w:r>
        <w:rPr>
          <w:rFonts w:ascii="Times New Roman" w:hAnsi="Times New Roman" w:cs="Times New Roman"/>
          <w:b/>
          <w:noProof/>
          <w:lang w:bidi="ar-SA"/>
        </w:rPr>
        <w:pict>
          <v:roundrect id="Yuvarlatılmış Dikdörtgen 23" o:spid="_x0000_s1028" style="position:absolute;margin-left:2pt;margin-top:8.4pt;width:460.5pt;height:77.25pt;z-index:2517570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zcUfQIAAAsFAAAOAAAAZHJzL2Uyb0RvYy54bWysVM1uEzEQviPxDpbvdLNpkqarbqoqBYRU&#10;oGrhwNGxvVlTr72MnWzCy/AMvfAClPdibCdLAz0hLpa9M983883Pnp1vGk3WEpyypqT50YASabgV&#10;yixL+vHDqxdTSpxnRjBtjSzpVjp6Pnv+7KxrCzm0tdVCAkES44quLWntfVtkmeO1bJg7sq00aKws&#10;NMzjE5aZANYhe6Oz4WAwyToLogXLpXP49TIZ6SzyV5Xk/n1VOemJLinm5uMJ8VyEM5udsWIJrK0V&#10;36XB/iGLhimDQXuqS+YZWYH6i6pRHKyzlT/itslsVSkuowZUkw/+UHNbs1ZGLVgc1/Zlcv+Plr9b&#10;XwNRoqTDY0oMa7BHn1ZrBpr5h3vdPNz//EYu1Z348R38UhqCblizrnUFQm/bawiqXXtl+Z0jxs5r&#10;ZpbyAsB2tWQCM82Df3YACA+HULLo3lqBEdnK21i+TQVNIMTCkE3s0rbvktx4wvHjeDqaHo+xmRxt&#10;p9N8cDKOIVixR7fg/GtpGxIuJQW7MuIGRyGGYOsr52OrxE4vE58pqRqNjV8zTfLJZHKyY9w5Z6zY&#10;cwakNuEM+l4aESfIM6XTHV2DOQoOGlOtnN9qmaA3ssJ6o45hTCdOupxrIBgbK8G5NH60C68NegdY&#10;pbTugflTQO1ToXvfAJNxA3rg4CngYcQeEaNa43two4yFpwjEXR85+e/VJ82h2X6z2KQhC8LCl4UV&#10;WxwAsGkj8Q+Cl9rCV0o63MaSui8rBpIS/cbgEJ3mo1FY3/gYjU+G+IDHlsVjCzMcqUrqKUnXuU8r&#10;v2pBLWuMlEpo7AUOXqX8fkJTVrv8cePwdrDSj9/R6/c/bPYLAAD//wMAUEsDBBQABgAIAAAAIQAD&#10;oov63gAAAAgBAAAPAAAAZHJzL2Rvd25yZXYueG1sTI9BS8NAEIXvQv/DMoI3u2m1scZsSpFIkYLQ&#10;6sXbJjsmodnZkN2k6b93PNXjfO/x5r10M9lWjNj7xpGCxTwCgVQ601Cl4Ovz7X4NwgdNRreOUMEF&#10;PWyy2U2qE+POdMDxGCrBIeQTraAOoUuk9GWNVvu565BY+3G91YHPvpKm12cOt61cRlEsrW6IP9S6&#10;w9cay9NxsAry7SUvzH6Iv/OP9aEI464q33dK3d1O2xcQAadwNcNffa4OGXcq3EDGi1bBIy8JjGMe&#10;wPLzcsWgYPC0eACZpfL/gOwXAAD//wMAUEsBAi0AFAAGAAgAAAAhALaDOJL+AAAA4QEAABMAAAAA&#10;AAAAAAAAAAAAAAAAAFtDb250ZW50X1R5cGVzXS54bWxQSwECLQAUAAYACAAAACEAOP0h/9YAAACU&#10;AQAACwAAAAAAAAAAAAAAAAAvAQAAX3JlbHMvLnJlbHNQSwECLQAUAAYACAAAACEAcls3FH0CAAAL&#10;BQAADgAAAAAAAAAAAAAAAAAuAgAAZHJzL2Uyb0RvYy54bWxQSwECLQAUAAYACAAAACEAA6KL+t4A&#10;AAAIAQAADwAAAAAAAAAAAAAAAADXBAAAZHJzL2Rvd25yZXYueG1sUEsFBgAAAAAEAAQA8wAAAOIF&#10;AAAAAA==&#10;" fillcolor="white [3201]" strokecolor="#8064a2 [3207]" strokeweight="2pt">
            <v:textbox>
              <w:txbxContent>
                <w:p w:rsidR="00E32867" w:rsidRPr="006374FD" w:rsidRDefault="00E32867" w:rsidP="001C5978">
                  <w:pPr>
                    <w:jc w:val="center"/>
                    <w:rPr>
                      <w:rFonts w:ascii="Monotype Corsiva" w:hAnsi="Monotype Corsiva"/>
                      <w:b/>
                      <w:sz w:val="32"/>
                      <w:szCs w:val="36"/>
                    </w:rPr>
                  </w:pPr>
                  <w:r>
                    <w:rPr>
                      <w:rFonts w:ascii="Monotype Corsiva" w:hAnsi="Monotype Corsiva"/>
                      <w:b/>
                      <w:sz w:val="32"/>
                      <w:szCs w:val="36"/>
                    </w:rPr>
                    <w:t>VİZYONUMUZ</w:t>
                  </w:r>
                </w:p>
                <w:p w:rsidR="00E32867" w:rsidRPr="00E86CAB" w:rsidRDefault="00E32867" w:rsidP="00E86CAB">
                  <w:pPr>
                    <w:jc w:val="center"/>
                    <w:rPr>
                      <w:rFonts w:ascii="Monotype Corsiva" w:hAnsi="Monotype Corsiva"/>
                      <w:sz w:val="32"/>
                      <w:szCs w:val="36"/>
                    </w:rPr>
                  </w:pPr>
                  <w:r w:rsidRPr="00E86CAB">
                    <w:rPr>
                      <w:rFonts w:ascii="Monotype Corsiva" w:hAnsi="Monotype Corsiva"/>
                      <w:sz w:val="32"/>
                      <w:szCs w:val="36"/>
                    </w:rPr>
                    <w:t>Bilim</w:t>
                  </w:r>
                  <w:r>
                    <w:rPr>
                      <w:rFonts w:ascii="Monotype Corsiva" w:hAnsi="Monotype Corsiva"/>
                      <w:sz w:val="32"/>
                      <w:szCs w:val="36"/>
                    </w:rPr>
                    <w:t xml:space="preserve">sel ve güncel bilgilere dayalı </w:t>
                  </w:r>
                  <w:r w:rsidRPr="00E86CAB">
                    <w:rPr>
                      <w:rFonts w:ascii="Monotype Corsiva" w:hAnsi="Monotype Corsiva"/>
                      <w:sz w:val="32"/>
                      <w:szCs w:val="36"/>
                    </w:rPr>
                    <w:t>yapılandırmacı ve kapsayıcı yaklaşımla her bireyin değerli hissettiği bir okul kültürü oluşturmaktır.</w:t>
                  </w:r>
                </w:p>
                <w:p w:rsidR="00E32867" w:rsidRDefault="00E32867"/>
              </w:txbxContent>
            </v:textbox>
          </v:roundrect>
        </w:pict>
      </w: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DA3B5D" w:rsidRPr="0007479A" w:rsidRDefault="00DA3B5D"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013DEC" w:rsidP="001C5978">
      <w:pPr>
        <w:pStyle w:val="GvdeMetni"/>
        <w:spacing w:before="1"/>
        <w:rPr>
          <w:rFonts w:ascii="Times New Roman" w:hAnsi="Times New Roman" w:cs="Times New Roman"/>
          <w:b/>
          <w:noProof/>
        </w:rPr>
      </w:pPr>
      <w:r w:rsidRPr="00013DEC">
        <w:rPr>
          <w:rFonts w:ascii="Times New Roman" w:hAnsi="Times New Roman" w:cs="Times New Roman"/>
          <w:noProof/>
          <w:color w:val="E26C09"/>
          <w:lang w:bidi="ar-SA"/>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29" type="#_x0000_t176" style="position:absolute;margin-left:122pt;margin-top:10.1pt;width:251.3pt;height:317.25pt;z-index:251758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9L7eAIAAPUEAAAOAAAAZHJzL2Uyb0RvYy54bWysVF1uEzEQfkfiDpbf6e6mKaWrbqqoBYRU&#10;IKJwAMc7zlrx2ovtZJNegBvw2ivAGdrei7GdLC30CfFieTzzzXzz59OzTavIGqyTRle0OMgpAc1N&#10;LfWiol8+v3nxihLnma6ZMhoqugVHzybPn532XQkj0xhVgyXoRLuy7yraeN+VWeZ4Ay1zB6YDjUph&#10;bMs8inaR1Zb16L1V2SjPX2a9sXVnDQfn8PUiKekk+hcCuP8ohANPVEWRm4+njec8nNnklJULy7pG&#10;8h0N9g8sWiY1Bh1cXTDPyMrKv1y1klvjjPAH3LSZEUJyiDlgNkX+RzZXDesg5oLFcd1QJvf/3PIP&#10;65klssbeHVOiWYs9mi7vft7fkNtv8hrUApwsye13D0tJ7n7c3yhoCdpi4frOlYi/6mY2pO66S8OX&#10;jmhz3jC9gKm1pm+A1Ui3CPbZI0AQHELJvH9vagzLVt7EGm6EbYNDrA7ZxFZth1bBxhOOj4fFSXFU&#10;YEc56sb56CQ/PooxWLmHd9b5t2BaEi4VFcr0SMz6qfJgNfMwS2MTY7L1pfOBIyv3uEBB6XCGJF7r&#10;Os6KZ1KlO5oGdcwqJJIK4vxWQYJ+AoGVRbKjGCLONJwrS9YMp5FxDtqPd6SVRusAE1KpAVg8BVQ+&#10;VXOwDTCIsz4A86eAjyMOiBjVaD+AW6mNfcpBvRwiJ/t99inn0FG/mW/iOB3uJ2Ru6i122Zq0e/hX&#10;4KUx9pqSHveuou7rilmgRL3TOCknxXgcFjUK46PjEQr2oWb+UMM0R1cV9ZSk67lPy73qrFw0GCmV&#10;UJspTpeQscWBZ2K144+7FTu/+wfC8j6Uo9Xv32ryCwAA//8DAFBLAwQUAAYACAAAACEAqC5iJt4A&#10;AAAKAQAADwAAAGRycy9kb3ducmV2LnhtbEyPzW7CMBCE75X6DtZW6q04idIAaRyEkHqt1IA4L7GJ&#10;I/wT2QbC23d7am+zmtHsN81mtobdVIijdwLyRQZMud7L0Q0CDvvPtxWwmNBJNN4pAQ8VYdM+PzVY&#10;S3933+rWpYFRiYs1CtApTTXnsdfKYlz4STnyzj5YTHSGgcuAdyq3hhdZVnGLo6MPGie106q/dFcr&#10;4Ljt1pfxmPd41vIr5Kud2R8eQry+zNsPYEnN6S8Mv/iEDi0xnfzVyciMgKIsaUsikRXAKLAsqwrY&#10;SUD1Xi6Btw3/P6H9AQAA//8DAFBLAQItABQABgAIAAAAIQC2gziS/gAAAOEBAAATAAAAAAAAAAAA&#10;AAAAAAAAAABbQ29udGVudF9UeXBlc10ueG1sUEsBAi0AFAAGAAgAAAAhADj9If/WAAAAlAEAAAsA&#10;AAAAAAAAAAAAAAAALwEAAF9yZWxzLy5yZWxzUEsBAi0AFAAGAAgAAAAhAHrr0vt4AgAA9QQAAA4A&#10;AAAAAAAAAAAAAAAALgIAAGRycy9lMm9Eb2MueG1sUEsBAi0AFAAGAAgAAAAhAKguYibeAAAACgEA&#10;AA8AAAAAAAAAAAAAAAAA0gQAAGRycy9kb3ducmV2LnhtbFBLBQYAAAAABAAEAPMAAADdBQAAAAA=&#10;" fillcolor="white [3201]" strokecolor="#8064a2 [3207]" strokeweight="2pt">
            <v:textbox>
              <w:txbxContent>
                <w:p w:rsidR="00E32867" w:rsidRPr="006374FD" w:rsidRDefault="00E32867"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rsidR="00E32867" w:rsidRPr="00FE4C13" w:rsidRDefault="00E32867"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rsidR="00E32867" w:rsidRPr="00FE4C13" w:rsidRDefault="00E32867"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rsidR="00E32867" w:rsidRPr="00FE4C13" w:rsidRDefault="00E32867"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rsidR="00E32867" w:rsidRPr="00FE4C13" w:rsidRDefault="00E32867"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rsidR="00E32867" w:rsidRPr="00FE4C13" w:rsidRDefault="00E32867"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rsidR="00E32867" w:rsidRPr="00FE4C13" w:rsidRDefault="00E32867"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rsidR="00E32867" w:rsidRPr="00FE4C13" w:rsidRDefault="00E32867"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rsidR="00E32867" w:rsidRPr="00FE4C13" w:rsidRDefault="00E32867"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rsidR="00E32867" w:rsidRPr="00FE4C13" w:rsidRDefault="00E32867"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rsidR="00E32867" w:rsidRPr="00FE4C13" w:rsidRDefault="00E32867" w:rsidP="00FE4C13">
                  <w:pPr>
                    <w:numPr>
                      <w:ilvl w:val="0"/>
                      <w:numId w:val="30"/>
                    </w:numPr>
                    <w:spacing w:before="120"/>
                    <w:rPr>
                      <w:noProof/>
                      <w:sz w:val="24"/>
                      <w:szCs w:val="24"/>
                    </w:rPr>
                  </w:pPr>
                  <w:r w:rsidRPr="00FE4C13">
                    <w:rPr>
                      <w:rFonts w:ascii="Monotype Corsiva" w:hAnsi="Monotype Corsiva" w:cs="Times New Roman"/>
                      <w:noProof/>
                      <w:sz w:val="28"/>
                    </w:rPr>
                    <w:t>Liyakat</w:t>
                  </w:r>
                </w:p>
                <w:p w:rsidR="00E32867" w:rsidRPr="005571CE" w:rsidRDefault="00E32867" w:rsidP="001C5978">
                  <w:pPr>
                    <w:rPr>
                      <w:sz w:val="24"/>
                      <w:szCs w:val="24"/>
                    </w:rPr>
                  </w:pPr>
                </w:p>
              </w:txbxContent>
            </v:textbox>
          </v:shape>
        </w:pict>
      </w: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335079" w:rsidRPr="0007479A" w:rsidRDefault="00335079" w:rsidP="001C5978">
      <w:pPr>
        <w:pStyle w:val="GvdeMetni"/>
        <w:spacing w:before="1"/>
        <w:rPr>
          <w:rFonts w:ascii="Times New Roman" w:hAnsi="Times New Roman" w:cs="Times New Roman"/>
          <w:b/>
          <w:noProof/>
        </w:rPr>
      </w:pPr>
    </w:p>
    <w:p w:rsidR="00DA3B5D" w:rsidRPr="0007479A" w:rsidRDefault="00DA3B5D" w:rsidP="001C5978">
      <w:pPr>
        <w:pStyle w:val="GvdeMetni"/>
        <w:spacing w:before="1"/>
        <w:rPr>
          <w:rFonts w:ascii="Times New Roman" w:hAnsi="Times New Roman" w:cs="Times New Roman"/>
          <w:b/>
          <w:noProof/>
        </w:rPr>
      </w:pPr>
    </w:p>
    <w:p w:rsidR="00335079" w:rsidRPr="0007479A" w:rsidRDefault="00335079" w:rsidP="001C5978">
      <w:pPr>
        <w:pStyle w:val="GvdeMetni"/>
        <w:spacing w:before="1"/>
        <w:rPr>
          <w:rFonts w:ascii="Times New Roman" w:hAnsi="Times New Roman" w:cs="Times New Roman"/>
          <w:b/>
          <w:noProof/>
        </w:rPr>
      </w:pPr>
    </w:p>
    <w:p w:rsidR="001C5978" w:rsidRDefault="001C5978" w:rsidP="001C5978">
      <w:pPr>
        <w:pStyle w:val="GvdeMetni"/>
        <w:spacing w:before="1"/>
        <w:rPr>
          <w:rFonts w:ascii="Times New Roman" w:hAnsi="Times New Roman" w:cs="Times New Roman"/>
          <w:b/>
          <w:noProof/>
        </w:rPr>
      </w:pPr>
    </w:p>
    <w:p w:rsidR="009C21F4" w:rsidRDefault="009C21F4" w:rsidP="009C21F4">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extent cx="2835349" cy="438593"/>
            <wp:effectExtent l="152400" t="114300" r="155501" b="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8" r:lo="rId79" r:qs="rId80" r:cs="rId81"/>
              </a:graphicData>
            </a:graphic>
          </wp:inline>
        </w:drawing>
      </w:r>
      <w:bookmarkStart w:id="13" w:name="_bookmark54"/>
      <w:bookmarkStart w:id="14" w:name="_bookmark56"/>
      <w:bookmarkStart w:id="15" w:name="_bookmark58"/>
      <w:bookmarkEnd w:id="13"/>
      <w:bookmarkEnd w:id="14"/>
      <w:bookmarkEnd w:id="15"/>
    </w:p>
    <w:p w:rsidR="00F650BD" w:rsidRPr="001A1E32" w:rsidRDefault="00F650BD" w:rsidP="00F650BD">
      <w:pPr>
        <w:tabs>
          <w:tab w:val="left" w:pos="859"/>
          <w:tab w:val="left" w:pos="857"/>
        </w:tabs>
        <w:spacing w:before="47"/>
        <w:outlineLvl w:val="1"/>
        <w:rPr>
          <w:rFonts w:ascii="Times New Roman" w:hAnsi="Times New Roman" w:cs="Times New Roman"/>
          <w:b/>
          <w:bCs/>
          <w:noProof/>
          <w:color w:val="984806"/>
          <w:sz w:val="24"/>
          <w:szCs w:val="24"/>
        </w:rPr>
      </w:pPr>
    </w:p>
    <w:p w:rsidR="00F650BD" w:rsidRPr="001A1E32" w:rsidRDefault="00F650BD" w:rsidP="00F650BD">
      <w:pPr>
        <w:tabs>
          <w:tab w:val="left" w:pos="859"/>
          <w:tab w:val="left" w:pos="857"/>
        </w:tabs>
        <w:spacing w:before="47"/>
        <w:outlineLvl w:val="1"/>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14 Stratejik Amaçlar, Hedefler</w:t>
      </w:r>
    </w:p>
    <w:p w:rsidR="00F650BD" w:rsidRPr="001A1E32" w:rsidRDefault="00F650BD" w:rsidP="00F650BD">
      <w:pPr>
        <w:rPr>
          <w:rFonts w:ascii="Times New Roman" w:hAnsi="Times New Roman" w:cs="Times New Roman"/>
          <w:noProof/>
          <w:color w:val="984806"/>
          <w:sz w:val="24"/>
          <w:szCs w:val="24"/>
        </w:rPr>
      </w:pPr>
    </w:p>
    <w:tbl>
      <w:tblPr>
        <w:tblStyle w:val="KlavuzuTablo4-Vurgu2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3"/>
        <w:gridCol w:w="6663"/>
      </w:tblGrid>
      <w:tr w:rsidR="00F650BD" w:rsidRPr="001A1E32" w:rsidTr="003641B1">
        <w:trPr>
          <w:cnfStyle w:val="100000000000"/>
        </w:trPr>
        <w:tc>
          <w:tcPr>
            <w:cnfStyle w:val="001000000000"/>
            <w:tcW w:w="2263" w:type="dxa"/>
            <w:tcBorders>
              <w:top w:val="none" w:sz="0" w:space="0" w:color="auto"/>
              <w:left w:val="none" w:sz="0" w:space="0" w:color="auto"/>
              <w:bottom w:val="none" w:sz="0" w:space="0" w:color="auto"/>
              <w:right w:val="none" w:sz="0" w:space="0" w:color="auto"/>
            </w:tcBorders>
            <w:shd w:val="clear" w:color="auto" w:fill="943634"/>
            <w:vAlign w:val="center"/>
          </w:tcPr>
          <w:p w:rsidR="00F650BD" w:rsidRPr="001A1E32" w:rsidRDefault="00F650BD" w:rsidP="003641B1">
            <w:pPr>
              <w:jc w:val="right"/>
              <w:rPr>
                <w:rFonts w:eastAsia="Times New Roman"/>
                <w:noProof/>
              </w:rPr>
            </w:pPr>
            <w:r w:rsidRPr="001A1E32">
              <w:rPr>
                <w:rFonts w:eastAsia="Times New Roman"/>
                <w:noProof/>
              </w:rPr>
              <w:t>AMAÇ 1 (A1)</w:t>
            </w:r>
          </w:p>
        </w:tc>
        <w:tc>
          <w:tcPr>
            <w:tcW w:w="6663" w:type="dxa"/>
            <w:tcBorders>
              <w:top w:val="none" w:sz="0" w:space="0" w:color="auto"/>
              <w:left w:val="none" w:sz="0" w:space="0" w:color="auto"/>
              <w:bottom w:val="none" w:sz="0" w:space="0" w:color="auto"/>
              <w:right w:val="none" w:sz="0" w:space="0" w:color="auto"/>
            </w:tcBorders>
            <w:shd w:val="clear" w:color="auto" w:fill="943634"/>
            <w:vAlign w:val="center"/>
          </w:tcPr>
          <w:p w:rsidR="00F650BD" w:rsidRPr="001A1E32" w:rsidRDefault="00F650BD" w:rsidP="003641B1">
            <w:pPr>
              <w:jc w:val="both"/>
              <w:cnfStyle w:val="100000000000"/>
              <w:rPr>
                <w:rFonts w:eastAsia="Times New Roman"/>
                <w:noProof/>
              </w:rPr>
            </w:pPr>
            <w:r w:rsidRPr="001A1E32">
              <w:rPr>
                <w:rFonts w:eastAsia="Times New Roman"/>
                <w:noProof/>
              </w:rPr>
              <w:t>Öğrencilerin eğitim öğretime etkin katılımlarıyla donanımlı olarak bir üst öğrenime geçişi  sağlanacaktır.</w:t>
            </w:r>
          </w:p>
        </w:tc>
      </w:tr>
      <w:tr w:rsidR="00F650BD" w:rsidRPr="001A1E32" w:rsidTr="003641B1">
        <w:trPr>
          <w:cnfStyle w:val="000000100000"/>
        </w:trPr>
        <w:tc>
          <w:tcPr>
            <w:cnfStyle w:val="001000000000"/>
            <w:tcW w:w="2263" w:type="dxa"/>
            <w:shd w:val="clear" w:color="auto" w:fill="auto"/>
            <w:vAlign w:val="center"/>
          </w:tcPr>
          <w:p w:rsidR="00F650BD" w:rsidRPr="001A1E32" w:rsidRDefault="00F650BD" w:rsidP="003641B1">
            <w:pPr>
              <w:jc w:val="right"/>
              <w:rPr>
                <w:rFonts w:eastAsia="Times New Roman"/>
                <w:noProof/>
                <w:color w:val="000000"/>
              </w:rPr>
            </w:pPr>
            <w:r w:rsidRPr="001A1E32">
              <w:rPr>
                <w:rFonts w:eastAsia="Times New Roman"/>
                <w:noProof/>
                <w:color w:val="000000"/>
              </w:rPr>
              <w:t>Hedef 1.1 (H1.1)</w:t>
            </w:r>
          </w:p>
        </w:tc>
        <w:tc>
          <w:tcPr>
            <w:tcW w:w="6663" w:type="dxa"/>
            <w:shd w:val="clear" w:color="auto" w:fill="auto"/>
            <w:vAlign w:val="center"/>
          </w:tcPr>
          <w:p w:rsidR="00F650BD" w:rsidRPr="001A1E32" w:rsidRDefault="00F650BD" w:rsidP="003641B1">
            <w:pPr>
              <w:jc w:val="both"/>
              <w:cnfStyle w:val="000000100000"/>
              <w:rPr>
                <w:rFonts w:eastAsia="Times New Roman"/>
                <w:noProof/>
                <w:color w:val="000000"/>
              </w:rPr>
            </w:pPr>
            <w:r w:rsidRPr="001A1E32">
              <w:rPr>
                <w:rFonts w:eastAsia="Times New Roman"/>
                <w:noProof/>
                <w:color w:val="000000"/>
              </w:rPr>
              <w:t>Öğrenme kayıpları önleyici çalışmalar yapılarak azaltılacaktır.</w:t>
            </w:r>
          </w:p>
        </w:tc>
      </w:tr>
      <w:tr w:rsidR="00F650BD" w:rsidRPr="001A1E32" w:rsidTr="003641B1">
        <w:tc>
          <w:tcPr>
            <w:cnfStyle w:val="001000000000"/>
            <w:tcW w:w="2263" w:type="dxa"/>
            <w:shd w:val="clear" w:color="auto" w:fill="943634"/>
            <w:vAlign w:val="center"/>
          </w:tcPr>
          <w:p w:rsidR="00F650BD" w:rsidRPr="001A1E32" w:rsidRDefault="00F650BD" w:rsidP="003641B1">
            <w:pPr>
              <w:jc w:val="right"/>
              <w:rPr>
                <w:rFonts w:eastAsia="Times New Roman"/>
                <w:noProof/>
                <w:color w:val="FFFFFF"/>
              </w:rPr>
            </w:pPr>
            <w:r w:rsidRPr="001A1E32">
              <w:rPr>
                <w:rFonts w:eastAsia="Times New Roman"/>
                <w:noProof/>
                <w:color w:val="FFFFFF"/>
              </w:rPr>
              <w:t>AMAÇ 2 (A2)</w:t>
            </w:r>
          </w:p>
        </w:tc>
        <w:tc>
          <w:tcPr>
            <w:tcW w:w="6663" w:type="dxa"/>
            <w:shd w:val="clear" w:color="auto" w:fill="943634"/>
          </w:tcPr>
          <w:p w:rsidR="00F650BD" w:rsidRPr="001A1E32" w:rsidRDefault="00F650BD" w:rsidP="003641B1">
            <w:pPr>
              <w:jc w:val="both"/>
              <w:cnfStyle w:val="000000000000"/>
              <w:rPr>
                <w:rFonts w:eastAsia="Times New Roman"/>
                <w:b/>
                <w:noProof/>
                <w:color w:val="FFFFFF"/>
              </w:rPr>
            </w:pPr>
            <w:r w:rsidRPr="001A1E32">
              <w:rPr>
                <w:b/>
                <w:color w:val="FFFFFF"/>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F650BD" w:rsidRPr="001A1E32" w:rsidTr="003641B1">
        <w:trPr>
          <w:cnfStyle w:val="000000100000"/>
        </w:trPr>
        <w:tc>
          <w:tcPr>
            <w:cnfStyle w:val="001000000000"/>
            <w:tcW w:w="2263" w:type="dxa"/>
            <w:shd w:val="clear" w:color="auto" w:fill="auto"/>
            <w:vAlign w:val="center"/>
          </w:tcPr>
          <w:p w:rsidR="00F650BD" w:rsidRPr="001A1E32" w:rsidRDefault="00F650BD" w:rsidP="003641B1">
            <w:pPr>
              <w:jc w:val="right"/>
              <w:rPr>
                <w:rFonts w:eastAsia="Times New Roman"/>
                <w:noProof/>
                <w:color w:val="000000"/>
              </w:rPr>
            </w:pPr>
            <w:r w:rsidRPr="001A1E32">
              <w:rPr>
                <w:rFonts w:eastAsia="Times New Roman"/>
                <w:noProof/>
                <w:color w:val="000000"/>
              </w:rPr>
              <w:t>Hedef 2.1 (H2.1)</w:t>
            </w:r>
          </w:p>
        </w:tc>
        <w:tc>
          <w:tcPr>
            <w:tcW w:w="6663" w:type="dxa"/>
            <w:shd w:val="clear" w:color="auto" w:fill="auto"/>
          </w:tcPr>
          <w:p w:rsidR="00F650BD" w:rsidRPr="001A1E32" w:rsidRDefault="00F650BD" w:rsidP="003641B1">
            <w:pPr>
              <w:jc w:val="both"/>
              <w:cnfStyle w:val="000000100000"/>
              <w:rPr>
                <w:rFonts w:eastAsia="Times New Roman"/>
                <w:noProof/>
                <w:color w:val="000000"/>
              </w:rPr>
            </w:pPr>
            <w:r w:rsidRPr="001A1E32">
              <w:t>Öğrencilerin bilimsel, kültürel, sanatsal, sportif ve toplum hizmeti alanlarında ders dışı etkinliklere katılım oranı artırılacaktır.</w:t>
            </w:r>
          </w:p>
        </w:tc>
      </w:tr>
      <w:tr w:rsidR="00F650BD" w:rsidRPr="001A1E32" w:rsidTr="003641B1">
        <w:tc>
          <w:tcPr>
            <w:cnfStyle w:val="001000000000"/>
            <w:tcW w:w="2263" w:type="dxa"/>
            <w:shd w:val="clear" w:color="auto" w:fill="943634"/>
            <w:vAlign w:val="center"/>
          </w:tcPr>
          <w:p w:rsidR="00F650BD" w:rsidRPr="001A1E32" w:rsidRDefault="00F650BD" w:rsidP="003641B1">
            <w:pPr>
              <w:jc w:val="right"/>
              <w:rPr>
                <w:rFonts w:eastAsia="Times New Roman"/>
                <w:noProof/>
                <w:color w:val="FFFFFF"/>
              </w:rPr>
            </w:pPr>
            <w:r w:rsidRPr="001A1E32">
              <w:rPr>
                <w:rFonts w:eastAsia="Times New Roman"/>
                <w:noProof/>
                <w:color w:val="FFFFFF"/>
              </w:rPr>
              <w:t>AMAÇ 3 (A3)</w:t>
            </w:r>
          </w:p>
        </w:tc>
        <w:tc>
          <w:tcPr>
            <w:tcW w:w="6663" w:type="dxa"/>
            <w:shd w:val="clear" w:color="auto" w:fill="943634"/>
          </w:tcPr>
          <w:p w:rsidR="00F650BD" w:rsidRPr="001A1E32" w:rsidRDefault="00F650BD" w:rsidP="003641B1">
            <w:pPr>
              <w:jc w:val="both"/>
              <w:cnfStyle w:val="000000000000"/>
              <w:rPr>
                <w:rFonts w:eastAsia="Times New Roman"/>
                <w:b/>
                <w:noProof/>
                <w:color w:val="FFFFFF"/>
              </w:rPr>
            </w:pPr>
            <w:r w:rsidRPr="001A1E32">
              <w:rPr>
                <w:b/>
                <w:color w:val="FFFFFF"/>
              </w:rPr>
              <w:t>Öğrencilere medeniyetimizin ve insanlığın ortak değerleriyle çağın gereklerine uygun bilgi, beceri, tutum ve davranışlar kazandırılacaktır.</w:t>
            </w:r>
          </w:p>
        </w:tc>
      </w:tr>
      <w:tr w:rsidR="00F650BD" w:rsidRPr="001A1E32" w:rsidTr="003641B1">
        <w:trPr>
          <w:cnfStyle w:val="000000100000"/>
        </w:trPr>
        <w:tc>
          <w:tcPr>
            <w:cnfStyle w:val="001000000000"/>
            <w:tcW w:w="2263" w:type="dxa"/>
            <w:shd w:val="clear" w:color="auto" w:fill="auto"/>
            <w:vAlign w:val="center"/>
          </w:tcPr>
          <w:p w:rsidR="00F650BD" w:rsidRPr="001A1E32" w:rsidRDefault="00F650BD" w:rsidP="003641B1">
            <w:pPr>
              <w:jc w:val="right"/>
              <w:rPr>
                <w:rFonts w:eastAsia="Times New Roman"/>
                <w:noProof/>
                <w:color w:val="000000"/>
              </w:rPr>
            </w:pPr>
            <w:r w:rsidRPr="001A1E32">
              <w:rPr>
                <w:rFonts w:eastAsia="Times New Roman"/>
                <w:noProof/>
                <w:color w:val="000000"/>
              </w:rPr>
              <w:t>Hedef 3.1 (H3.1)</w:t>
            </w:r>
          </w:p>
        </w:tc>
        <w:tc>
          <w:tcPr>
            <w:tcW w:w="6663" w:type="dxa"/>
            <w:shd w:val="clear" w:color="auto" w:fill="auto"/>
          </w:tcPr>
          <w:p w:rsidR="00F650BD" w:rsidRPr="001A1E32" w:rsidRDefault="00F650BD" w:rsidP="003641B1">
            <w:pPr>
              <w:jc w:val="both"/>
              <w:cnfStyle w:val="000000100000"/>
              <w:rPr>
                <w:rFonts w:eastAsia="Times New Roman"/>
                <w:noProof/>
                <w:color w:val="000000"/>
              </w:rPr>
            </w:pPr>
            <w:r w:rsidRPr="001A1E32">
              <w:rPr>
                <w:noProof/>
              </w:rPr>
              <w:t>Öğrencilere evrensel değerler, sağlıklı yaşam ve çevre bilinci duyarlılığı kazandırılacaktır.</w:t>
            </w:r>
          </w:p>
        </w:tc>
      </w:tr>
      <w:tr w:rsidR="00F650BD" w:rsidRPr="001A1E32" w:rsidTr="003641B1">
        <w:tc>
          <w:tcPr>
            <w:cnfStyle w:val="001000000000"/>
            <w:tcW w:w="2263" w:type="dxa"/>
            <w:shd w:val="clear" w:color="auto" w:fill="943634"/>
            <w:vAlign w:val="center"/>
          </w:tcPr>
          <w:p w:rsidR="00F650BD" w:rsidRPr="001A1E32" w:rsidRDefault="00F650BD" w:rsidP="003641B1">
            <w:pPr>
              <w:jc w:val="right"/>
              <w:rPr>
                <w:rFonts w:eastAsia="Times New Roman"/>
                <w:noProof/>
                <w:color w:val="FFFFFF"/>
              </w:rPr>
            </w:pPr>
            <w:r w:rsidRPr="001A1E32">
              <w:rPr>
                <w:rFonts w:eastAsia="Times New Roman"/>
                <w:noProof/>
                <w:color w:val="FFFFFF"/>
              </w:rPr>
              <w:t xml:space="preserve">AMAÇ 4 (A4) </w:t>
            </w:r>
          </w:p>
        </w:tc>
        <w:tc>
          <w:tcPr>
            <w:tcW w:w="6663" w:type="dxa"/>
            <w:shd w:val="clear" w:color="auto" w:fill="943634"/>
          </w:tcPr>
          <w:p w:rsidR="00F650BD" w:rsidRPr="001A1E32" w:rsidRDefault="00F650BD" w:rsidP="003641B1">
            <w:pPr>
              <w:jc w:val="both"/>
              <w:cnfStyle w:val="000000000000"/>
              <w:rPr>
                <w:rFonts w:eastAsia="Times New Roman"/>
                <w:b/>
                <w:noProof/>
                <w:color w:val="FFFFFF"/>
              </w:rPr>
            </w:pPr>
            <w:r w:rsidRPr="002F59C7">
              <w:rPr>
                <w:b/>
                <w:color w:val="FFFFFF"/>
              </w:rPr>
              <w:t>Kurumun insan kaynağı kapasitesini geliştirerek ulusal ve uluslararası standartlara uygun eğitim hizmeti sunulacaktır.</w:t>
            </w:r>
          </w:p>
        </w:tc>
      </w:tr>
      <w:tr w:rsidR="00F650BD" w:rsidRPr="001A1E32" w:rsidTr="003641B1">
        <w:trPr>
          <w:cnfStyle w:val="000000100000"/>
        </w:trPr>
        <w:tc>
          <w:tcPr>
            <w:cnfStyle w:val="001000000000"/>
            <w:tcW w:w="2263" w:type="dxa"/>
            <w:shd w:val="clear" w:color="auto" w:fill="auto"/>
            <w:vAlign w:val="center"/>
          </w:tcPr>
          <w:p w:rsidR="00F650BD" w:rsidRPr="001A1E32" w:rsidRDefault="00F650BD" w:rsidP="003641B1">
            <w:pPr>
              <w:jc w:val="right"/>
              <w:rPr>
                <w:rFonts w:eastAsia="Times New Roman"/>
                <w:noProof/>
                <w:color w:val="000000"/>
              </w:rPr>
            </w:pPr>
            <w:r w:rsidRPr="001A1E32">
              <w:rPr>
                <w:rFonts w:eastAsia="Times New Roman"/>
                <w:noProof/>
                <w:color w:val="000000"/>
              </w:rPr>
              <w:t>Hedef 4.1 (H4.1)</w:t>
            </w:r>
          </w:p>
        </w:tc>
        <w:tc>
          <w:tcPr>
            <w:tcW w:w="6663" w:type="dxa"/>
            <w:shd w:val="clear" w:color="auto" w:fill="auto"/>
          </w:tcPr>
          <w:p w:rsidR="00F650BD" w:rsidRPr="001A1E32" w:rsidRDefault="00F650BD" w:rsidP="003641B1">
            <w:pPr>
              <w:jc w:val="both"/>
              <w:cnfStyle w:val="000000100000"/>
              <w:rPr>
                <w:rFonts w:eastAsia="Times New Roman"/>
                <w:noProof/>
                <w:color w:val="000000"/>
              </w:rPr>
            </w:pPr>
            <w:r w:rsidRPr="002F59C7">
              <w:rPr>
                <w:rFonts w:cs="Times New Roman"/>
                <w:noProof/>
              </w:rPr>
              <w:t>Okul aile işbirliği sağlanarak kurum kültürü geliştirilecektir.</w:t>
            </w:r>
          </w:p>
        </w:tc>
      </w:tr>
      <w:tr w:rsidR="00F650BD" w:rsidRPr="001A1E32" w:rsidTr="003641B1">
        <w:tc>
          <w:tcPr>
            <w:cnfStyle w:val="001000000000"/>
            <w:tcW w:w="2263" w:type="dxa"/>
            <w:shd w:val="clear" w:color="auto" w:fill="943634"/>
            <w:vAlign w:val="center"/>
          </w:tcPr>
          <w:p w:rsidR="00F650BD" w:rsidRPr="001A1E32" w:rsidRDefault="00F650BD" w:rsidP="003641B1">
            <w:pPr>
              <w:jc w:val="right"/>
              <w:rPr>
                <w:rFonts w:eastAsia="Times New Roman"/>
                <w:noProof/>
                <w:color w:val="FFFFFF"/>
              </w:rPr>
            </w:pPr>
            <w:r>
              <w:rPr>
                <w:rFonts w:eastAsia="Times New Roman"/>
                <w:noProof/>
                <w:color w:val="FFFFFF"/>
              </w:rPr>
              <w:t>AMAÇ 5 (A5</w:t>
            </w:r>
            <w:r w:rsidRPr="001A1E32">
              <w:rPr>
                <w:rFonts w:eastAsia="Times New Roman"/>
                <w:noProof/>
                <w:color w:val="FFFFFF"/>
              </w:rPr>
              <w:t xml:space="preserve">) </w:t>
            </w:r>
          </w:p>
        </w:tc>
        <w:tc>
          <w:tcPr>
            <w:tcW w:w="6663" w:type="dxa"/>
            <w:shd w:val="clear" w:color="auto" w:fill="943634"/>
          </w:tcPr>
          <w:p w:rsidR="00F650BD" w:rsidRPr="001A1E32" w:rsidRDefault="00F650BD" w:rsidP="003641B1">
            <w:pPr>
              <w:jc w:val="both"/>
              <w:cnfStyle w:val="000000000000"/>
              <w:rPr>
                <w:rFonts w:eastAsia="Times New Roman"/>
                <w:b/>
                <w:noProof/>
                <w:color w:val="FFFFFF"/>
              </w:rPr>
            </w:pPr>
            <w:r w:rsidRPr="001A1E32">
              <w:rPr>
                <w:b/>
                <w:color w:val="FFFFFF"/>
              </w:rPr>
              <w:t>Eğitim ortamlarının fiziki imkânları geliştirilecektir.</w:t>
            </w:r>
          </w:p>
        </w:tc>
      </w:tr>
      <w:tr w:rsidR="00F650BD" w:rsidRPr="001A1E32" w:rsidTr="003641B1">
        <w:trPr>
          <w:cnfStyle w:val="000000100000"/>
        </w:trPr>
        <w:tc>
          <w:tcPr>
            <w:cnfStyle w:val="001000000000"/>
            <w:tcW w:w="2263" w:type="dxa"/>
            <w:shd w:val="clear" w:color="auto" w:fill="auto"/>
            <w:vAlign w:val="center"/>
          </w:tcPr>
          <w:p w:rsidR="00F650BD" w:rsidRPr="001A1E32" w:rsidRDefault="00F650BD" w:rsidP="003641B1">
            <w:pPr>
              <w:jc w:val="right"/>
              <w:rPr>
                <w:rFonts w:eastAsia="Times New Roman"/>
                <w:noProof/>
                <w:color w:val="000000"/>
              </w:rPr>
            </w:pPr>
            <w:r>
              <w:rPr>
                <w:rFonts w:eastAsia="Times New Roman"/>
                <w:noProof/>
                <w:color w:val="000000"/>
              </w:rPr>
              <w:t>Hedef 5.1 (H5</w:t>
            </w:r>
            <w:r w:rsidRPr="001A1E32">
              <w:rPr>
                <w:rFonts w:eastAsia="Times New Roman"/>
                <w:noProof/>
                <w:color w:val="000000"/>
              </w:rPr>
              <w:t>.1)</w:t>
            </w:r>
          </w:p>
        </w:tc>
        <w:tc>
          <w:tcPr>
            <w:tcW w:w="6663" w:type="dxa"/>
            <w:shd w:val="clear" w:color="auto" w:fill="auto"/>
          </w:tcPr>
          <w:p w:rsidR="00F650BD" w:rsidRPr="001A1E32" w:rsidRDefault="00F650BD" w:rsidP="003641B1">
            <w:pPr>
              <w:jc w:val="both"/>
              <w:cnfStyle w:val="000000100000"/>
              <w:rPr>
                <w:rFonts w:eastAsia="Times New Roman"/>
                <w:noProof/>
                <w:color w:val="000000"/>
              </w:rPr>
            </w:pPr>
            <w:r w:rsidRPr="001A1E32">
              <w:rPr>
                <w:rFonts w:cs="Times New Roman"/>
                <w:noProof/>
              </w:rPr>
              <w:t>Temel eğitimde okulların niteliğini arttıracak uygulama ve çalışmalara yer verilecektir.</w:t>
            </w:r>
          </w:p>
        </w:tc>
      </w:tr>
    </w:tbl>
    <w:p w:rsidR="00F650BD" w:rsidRPr="001A1E32" w:rsidRDefault="00F650BD" w:rsidP="00F650BD">
      <w:pPr>
        <w:rPr>
          <w:rFonts w:ascii="Times New Roman" w:hAnsi="Times New Roman" w:cs="Times New Roman"/>
          <w:noProof/>
          <w:color w:val="984806"/>
          <w:sz w:val="24"/>
          <w:szCs w:val="24"/>
        </w:rPr>
      </w:pPr>
    </w:p>
    <w:p w:rsidR="00F650BD" w:rsidRPr="001A1E32" w:rsidRDefault="00F650BD" w:rsidP="00F650BD">
      <w:pPr>
        <w:rPr>
          <w:rFonts w:ascii="Times New Roman" w:hAnsi="Times New Roman" w:cs="Times New Roman"/>
          <w:noProof/>
          <w:color w:val="984806"/>
          <w:sz w:val="24"/>
          <w:szCs w:val="24"/>
        </w:rPr>
      </w:pPr>
      <w:r w:rsidRPr="001A1E32">
        <w:rPr>
          <w:rFonts w:ascii="Times New Roman" w:hAnsi="Times New Roman" w:cs="Times New Roman"/>
          <w:noProof/>
          <w:color w:val="984806"/>
          <w:sz w:val="24"/>
          <w:szCs w:val="24"/>
        </w:rPr>
        <w:br w:type="page"/>
      </w:r>
    </w:p>
    <w:p w:rsidR="00F650BD" w:rsidRPr="001A1E32" w:rsidRDefault="00F650BD" w:rsidP="00F650BD">
      <w:pPr>
        <w:rPr>
          <w:rFonts w:ascii="Times New Roman" w:hAnsi="Times New Roman" w:cs="Times New Roman"/>
          <w:noProof/>
          <w:color w:val="984806"/>
          <w:sz w:val="20"/>
          <w:szCs w:val="20"/>
        </w:rPr>
      </w:pPr>
      <w:r w:rsidRPr="001A1E32">
        <w:rPr>
          <w:rFonts w:ascii="Times New Roman" w:hAnsi="Times New Roman" w:cs="Times New Roman"/>
          <w:noProof/>
          <w:color w:val="984806"/>
          <w:sz w:val="20"/>
          <w:szCs w:val="20"/>
          <w:lang w:bidi="ar-SA"/>
        </w:rPr>
        <w:lastRenderedPageBreak/>
        <w:drawing>
          <wp:inline distT="0" distB="0" distL="0" distR="0">
            <wp:extent cx="4058093" cy="438593"/>
            <wp:effectExtent l="152400" t="114300" r="151957" b="0"/>
            <wp:docPr id="7"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2" r:lo="rId83" r:qs="rId84" r:cs="rId85"/>
              </a:graphicData>
            </a:graphic>
          </wp:inline>
        </w:drawing>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6"/>
        <w:gridCol w:w="908"/>
        <w:gridCol w:w="994"/>
        <w:gridCol w:w="737"/>
        <w:gridCol w:w="737"/>
        <w:gridCol w:w="737"/>
        <w:gridCol w:w="752"/>
        <w:gridCol w:w="714"/>
        <w:gridCol w:w="844"/>
        <w:gridCol w:w="1222"/>
      </w:tblGrid>
      <w:tr w:rsidR="00F650BD" w:rsidRPr="001A1E32" w:rsidTr="00AD48CD">
        <w:trPr>
          <w:cnfStyle w:val="100000000000"/>
        </w:trPr>
        <w:tc>
          <w:tcPr>
            <w:cnfStyle w:val="001000000000"/>
            <w:tcW w:w="1896" w:type="dxa"/>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jc w:val="right"/>
              <w:rPr>
                <w:noProof/>
                <w:sz w:val="16"/>
                <w:szCs w:val="16"/>
              </w:rPr>
            </w:pPr>
            <w:r w:rsidRPr="001A1E32">
              <w:rPr>
                <w:noProof/>
                <w:sz w:val="16"/>
                <w:szCs w:val="16"/>
              </w:rPr>
              <w:t>AMAÇ (A1)</w:t>
            </w:r>
          </w:p>
        </w:tc>
        <w:tc>
          <w:tcPr>
            <w:tcW w:w="7645"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cnfStyle w:val="100000000000"/>
              <w:rPr>
                <w:noProof/>
                <w:sz w:val="16"/>
                <w:szCs w:val="16"/>
              </w:rPr>
            </w:pPr>
            <w:r w:rsidRPr="001A1E32">
              <w:rPr>
                <w:sz w:val="16"/>
              </w:rPr>
              <w:t>Öğrencilerin eğitim öğretime etkin katılımlarıyla donanımlı olarak bir üst öğrenime geçişi  sağlanacaktır. </w:t>
            </w:r>
          </w:p>
        </w:tc>
      </w:tr>
      <w:tr w:rsidR="00F650BD" w:rsidRPr="001A1E32" w:rsidTr="00AD48CD">
        <w:trPr>
          <w:cnfStyle w:val="000000100000"/>
        </w:trPr>
        <w:tc>
          <w:tcPr>
            <w:cnfStyle w:val="001000000000"/>
            <w:tcW w:w="1896" w:type="dxa"/>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jc w:val="right"/>
              <w:rPr>
                <w:noProof/>
                <w:sz w:val="16"/>
                <w:szCs w:val="16"/>
              </w:rPr>
            </w:pPr>
            <w:r w:rsidRPr="001A1E32">
              <w:rPr>
                <w:noProof/>
                <w:sz w:val="16"/>
                <w:szCs w:val="16"/>
              </w:rPr>
              <w:t>HEDEF (H1.1)</w:t>
            </w:r>
          </w:p>
        </w:tc>
        <w:tc>
          <w:tcPr>
            <w:tcW w:w="7645"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cnfStyle w:val="000000100000"/>
              <w:rPr>
                <w:noProof/>
                <w:sz w:val="16"/>
                <w:szCs w:val="16"/>
              </w:rPr>
            </w:pPr>
            <w:r w:rsidRPr="001A1E32">
              <w:rPr>
                <w:noProof/>
                <w:sz w:val="16"/>
                <w:szCs w:val="16"/>
              </w:rPr>
              <w:t>Öğrenme kayıpları önleyici çalışmalar yapılarak azaltılacaktır.</w:t>
            </w:r>
          </w:p>
        </w:tc>
      </w:tr>
      <w:tr w:rsidR="00F650BD" w:rsidRPr="001A1E32" w:rsidTr="00AD48CD">
        <w:tc>
          <w:tcPr>
            <w:cnfStyle w:val="001000000000"/>
            <w:tcW w:w="1896"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rPr>
                <w:noProof/>
                <w:sz w:val="16"/>
                <w:szCs w:val="16"/>
              </w:rPr>
            </w:pPr>
            <w:r w:rsidRPr="001A1E32">
              <w:rPr>
                <w:noProof/>
                <w:sz w:val="16"/>
                <w:szCs w:val="16"/>
              </w:rPr>
              <w:t>Performans Göstergesi (PG)</w:t>
            </w:r>
          </w:p>
        </w:tc>
        <w:tc>
          <w:tcPr>
            <w:tcW w:w="908"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Hedefe Etkisi (%)</w:t>
            </w:r>
          </w:p>
        </w:tc>
        <w:tc>
          <w:tcPr>
            <w:tcW w:w="99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Başlangıç Değeri (2023)</w:t>
            </w:r>
          </w:p>
        </w:tc>
        <w:tc>
          <w:tcPr>
            <w:tcW w:w="737"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2024</w:t>
            </w:r>
          </w:p>
        </w:tc>
        <w:tc>
          <w:tcPr>
            <w:tcW w:w="737"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2025</w:t>
            </w:r>
          </w:p>
        </w:tc>
        <w:tc>
          <w:tcPr>
            <w:tcW w:w="737"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2026</w:t>
            </w:r>
          </w:p>
        </w:tc>
        <w:tc>
          <w:tcPr>
            <w:tcW w:w="75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2027</w:t>
            </w:r>
          </w:p>
        </w:tc>
        <w:tc>
          <w:tcPr>
            <w:tcW w:w="71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2028</w:t>
            </w:r>
          </w:p>
        </w:tc>
        <w:tc>
          <w:tcPr>
            <w:tcW w:w="84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İzleme Sıklığı</w:t>
            </w:r>
          </w:p>
        </w:tc>
        <w:tc>
          <w:tcPr>
            <w:tcW w:w="12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Raporlama Sıklığı</w:t>
            </w:r>
          </w:p>
        </w:tc>
      </w:tr>
      <w:tr w:rsidR="00AD48CD" w:rsidRPr="001A1E32" w:rsidTr="00AD48CD">
        <w:trPr>
          <w:cnfStyle w:val="000000100000"/>
        </w:trPr>
        <w:tc>
          <w:tcPr>
            <w:cnfStyle w:val="001000000000"/>
            <w:tcW w:w="1896" w:type="dxa"/>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rPr>
                <w:b w:val="0"/>
                <w:noProof/>
                <w:sz w:val="16"/>
                <w:szCs w:val="16"/>
              </w:rPr>
            </w:pPr>
            <w:r w:rsidRPr="001A1E32">
              <w:rPr>
                <w:b w:val="0"/>
                <w:noProof/>
                <w:sz w:val="16"/>
                <w:szCs w:val="16"/>
              </w:rPr>
              <w:t>PG.1.1.1 İlkokullarda Yetiştirme Programına (İYEP) dâhil olan öğrencilerin Türkçe dersi kazanımlarına ulaşma oranı (%)</w:t>
            </w:r>
          </w:p>
        </w:tc>
        <w:tc>
          <w:tcPr>
            <w:tcW w:w="90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20</w:t>
            </w:r>
          </w:p>
        </w:tc>
        <w:tc>
          <w:tcPr>
            <w:tcW w:w="994"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75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714"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84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rPr>
                <w:noProof/>
                <w:sz w:val="16"/>
                <w:szCs w:val="16"/>
              </w:rPr>
            </w:pPr>
            <w:r w:rsidRPr="001A1E32">
              <w:rPr>
                <w:noProof/>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rPr>
                <w:noProof/>
                <w:sz w:val="16"/>
                <w:szCs w:val="16"/>
              </w:rPr>
            </w:pPr>
            <w:r w:rsidRPr="001A1E32">
              <w:rPr>
                <w:noProof/>
                <w:sz w:val="16"/>
                <w:szCs w:val="16"/>
              </w:rPr>
              <w:t>6 AY</w:t>
            </w:r>
          </w:p>
        </w:tc>
      </w:tr>
      <w:tr w:rsidR="00AD48CD" w:rsidRPr="001A1E32" w:rsidTr="00AD48CD">
        <w:tc>
          <w:tcPr>
            <w:cnfStyle w:val="001000000000"/>
            <w:tcW w:w="1896" w:type="dxa"/>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rPr>
                <w:b w:val="0"/>
                <w:noProof/>
                <w:sz w:val="16"/>
                <w:szCs w:val="16"/>
              </w:rPr>
            </w:pPr>
            <w:r w:rsidRPr="001A1E32">
              <w:rPr>
                <w:b w:val="0"/>
                <w:noProof/>
                <w:sz w:val="16"/>
                <w:szCs w:val="16"/>
              </w:rPr>
              <w:t>PG.1.1.2. İlkokullarda Yetiştirme Programına dâhil olan öğrencilerin matematik dersi kazanımlarına ulaşma oranı (%)</w:t>
            </w:r>
          </w:p>
        </w:tc>
        <w:tc>
          <w:tcPr>
            <w:tcW w:w="90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20</w:t>
            </w:r>
          </w:p>
        </w:tc>
        <w:tc>
          <w:tcPr>
            <w:tcW w:w="994"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75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714"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84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000000"/>
              <w:rPr>
                <w:noProof/>
                <w:sz w:val="16"/>
                <w:szCs w:val="16"/>
              </w:rPr>
            </w:pPr>
            <w:r w:rsidRPr="001A1E32">
              <w:rPr>
                <w:noProof/>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000000"/>
              <w:rPr>
                <w:noProof/>
                <w:sz w:val="16"/>
                <w:szCs w:val="16"/>
              </w:rPr>
            </w:pPr>
            <w:r w:rsidRPr="001A1E32">
              <w:rPr>
                <w:noProof/>
                <w:sz w:val="16"/>
                <w:szCs w:val="16"/>
              </w:rPr>
              <w:t>6 AY</w:t>
            </w:r>
          </w:p>
        </w:tc>
      </w:tr>
      <w:tr w:rsidR="00AD48CD" w:rsidRPr="001A1E32" w:rsidTr="00AD48CD">
        <w:trPr>
          <w:cnfStyle w:val="000000100000"/>
        </w:trPr>
        <w:tc>
          <w:tcPr>
            <w:cnfStyle w:val="001000000000"/>
            <w:tcW w:w="1896" w:type="dxa"/>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rPr>
                <w:b w:val="0"/>
                <w:noProof/>
                <w:sz w:val="16"/>
                <w:szCs w:val="16"/>
              </w:rPr>
            </w:pPr>
            <w:r w:rsidRPr="001A1E32">
              <w:rPr>
                <w:b w:val="0"/>
                <w:noProof/>
                <w:sz w:val="16"/>
                <w:szCs w:val="16"/>
              </w:rPr>
              <w:t>PG.1.1.3. 20 gün ve üzeri özürsüz devamsızlık yapan öğrenci oranı (%)</w:t>
            </w:r>
          </w:p>
        </w:tc>
        <w:tc>
          <w:tcPr>
            <w:tcW w:w="908"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100000"/>
              <w:rPr>
                <w:noProof/>
                <w:color w:val="FF0000"/>
                <w:sz w:val="16"/>
                <w:szCs w:val="16"/>
              </w:rPr>
            </w:pPr>
            <w:r w:rsidRPr="00114E7C">
              <w:rPr>
                <w:noProof/>
                <w:color w:val="FF0000"/>
                <w:sz w:val="16"/>
                <w:szCs w:val="16"/>
              </w:rPr>
              <w:t>25</w:t>
            </w:r>
          </w:p>
        </w:tc>
        <w:tc>
          <w:tcPr>
            <w:tcW w:w="994" w:type="dxa"/>
            <w:tcBorders>
              <w:top w:val="single" w:sz="4" w:space="0" w:color="auto"/>
              <w:left w:val="single" w:sz="4" w:space="0" w:color="auto"/>
              <w:bottom w:val="single" w:sz="4" w:space="0" w:color="auto"/>
              <w:right w:val="single" w:sz="4" w:space="0" w:color="auto"/>
            </w:tcBorders>
            <w:vAlign w:val="center"/>
          </w:tcPr>
          <w:p w:rsidR="00AD48CD" w:rsidRPr="00114E7C" w:rsidRDefault="005E3461" w:rsidP="00AD48CD">
            <w:pPr>
              <w:jc w:val="center"/>
              <w:cnfStyle w:val="000000100000"/>
              <w:rPr>
                <w:noProof/>
                <w:color w:val="FF0000"/>
                <w:sz w:val="16"/>
                <w:szCs w:val="16"/>
              </w:rPr>
            </w:pPr>
            <w:r>
              <w:rPr>
                <w:noProof/>
                <w:color w:val="FF0000"/>
                <w:sz w:val="16"/>
                <w:szCs w:val="16"/>
              </w:rPr>
              <w:t>2</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14E7C" w:rsidRDefault="005E3461" w:rsidP="00AD48CD">
            <w:pPr>
              <w:jc w:val="center"/>
              <w:cnfStyle w:val="000000100000"/>
              <w:rPr>
                <w:noProof/>
                <w:color w:val="FF0000"/>
                <w:sz w:val="16"/>
                <w:szCs w:val="16"/>
              </w:rPr>
            </w:pPr>
            <w:r>
              <w:rPr>
                <w:noProof/>
                <w:color w:val="FF0000"/>
                <w:sz w:val="16"/>
                <w:szCs w:val="16"/>
              </w:rPr>
              <w:t>1,5</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14E7C" w:rsidRDefault="005E3461" w:rsidP="00AD48CD">
            <w:pPr>
              <w:jc w:val="center"/>
              <w:cnfStyle w:val="000000100000"/>
              <w:rPr>
                <w:noProof/>
                <w:color w:val="FF0000"/>
                <w:sz w:val="16"/>
                <w:szCs w:val="16"/>
              </w:rPr>
            </w:pPr>
            <w:r>
              <w:rPr>
                <w:noProof/>
                <w:color w:val="FF0000"/>
                <w:sz w:val="16"/>
                <w:szCs w:val="16"/>
              </w:rPr>
              <w:t>1.5</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14E7C" w:rsidRDefault="005E3461" w:rsidP="00AD48CD">
            <w:pPr>
              <w:jc w:val="center"/>
              <w:cnfStyle w:val="000000100000"/>
              <w:rPr>
                <w:noProof/>
                <w:color w:val="FF0000"/>
                <w:sz w:val="16"/>
                <w:szCs w:val="16"/>
              </w:rPr>
            </w:pPr>
            <w:r>
              <w:rPr>
                <w:noProof/>
                <w:color w:val="FF0000"/>
                <w:sz w:val="16"/>
                <w:szCs w:val="16"/>
              </w:rPr>
              <w:t>1</w:t>
            </w:r>
          </w:p>
        </w:tc>
        <w:tc>
          <w:tcPr>
            <w:tcW w:w="752" w:type="dxa"/>
            <w:tcBorders>
              <w:top w:val="single" w:sz="4" w:space="0" w:color="auto"/>
              <w:left w:val="single" w:sz="4" w:space="0" w:color="auto"/>
              <w:bottom w:val="single" w:sz="4" w:space="0" w:color="auto"/>
              <w:right w:val="single" w:sz="4" w:space="0" w:color="auto"/>
            </w:tcBorders>
            <w:vAlign w:val="center"/>
          </w:tcPr>
          <w:p w:rsidR="00AD48CD" w:rsidRPr="00114E7C" w:rsidRDefault="005E3461" w:rsidP="00AD48CD">
            <w:pPr>
              <w:jc w:val="center"/>
              <w:cnfStyle w:val="000000100000"/>
              <w:rPr>
                <w:noProof/>
                <w:color w:val="FF0000"/>
                <w:sz w:val="16"/>
                <w:szCs w:val="16"/>
              </w:rPr>
            </w:pPr>
            <w:r>
              <w:rPr>
                <w:noProof/>
                <w:color w:val="FF0000"/>
                <w:sz w:val="16"/>
                <w:szCs w:val="16"/>
              </w:rPr>
              <w:t>1</w:t>
            </w:r>
          </w:p>
        </w:tc>
        <w:tc>
          <w:tcPr>
            <w:tcW w:w="714" w:type="dxa"/>
            <w:tcBorders>
              <w:top w:val="single" w:sz="4" w:space="0" w:color="auto"/>
              <w:left w:val="single" w:sz="4" w:space="0" w:color="auto"/>
              <w:bottom w:val="single" w:sz="4" w:space="0" w:color="auto"/>
              <w:right w:val="single" w:sz="4" w:space="0" w:color="auto"/>
            </w:tcBorders>
            <w:vAlign w:val="center"/>
          </w:tcPr>
          <w:p w:rsidR="00AD48CD" w:rsidRPr="00114E7C" w:rsidRDefault="005E3461" w:rsidP="00AD48CD">
            <w:pPr>
              <w:jc w:val="center"/>
              <w:cnfStyle w:val="000000100000"/>
              <w:rPr>
                <w:noProof/>
                <w:color w:val="FF0000"/>
                <w:sz w:val="16"/>
                <w:szCs w:val="16"/>
              </w:rPr>
            </w:pPr>
            <w:r>
              <w:rPr>
                <w:noProof/>
                <w:color w:val="FF0000"/>
                <w:sz w:val="16"/>
                <w:szCs w:val="16"/>
              </w:rPr>
              <w:t>1</w:t>
            </w:r>
          </w:p>
        </w:tc>
        <w:tc>
          <w:tcPr>
            <w:tcW w:w="844" w:type="dxa"/>
            <w:tcBorders>
              <w:top w:val="single" w:sz="4" w:space="0" w:color="auto"/>
              <w:left w:val="single" w:sz="4" w:space="0" w:color="auto"/>
              <w:bottom w:val="single" w:sz="4" w:space="0" w:color="auto"/>
              <w:right w:val="single" w:sz="4" w:space="0" w:color="auto"/>
            </w:tcBorders>
            <w:vAlign w:val="center"/>
            <w:hideMark/>
          </w:tcPr>
          <w:p w:rsidR="00AD48CD" w:rsidRPr="00114E7C" w:rsidRDefault="00AD48CD" w:rsidP="00AD48CD">
            <w:pPr>
              <w:jc w:val="center"/>
              <w:cnfStyle w:val="000000100000"/>
              <w:rPr>
                <w:noProof/>
                <w:color w:val="FF0000"/>
                <w:sz w:val="16"/>
                <w:szCs w:val="16"/>
              </w:rPr>
            </w:pPr>
            <w:r w:rsidRPr="00114E7C">
              <w:rPr>
                <w:noProof/>
                <w:color w:val="FF0000"/>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rPr>
                <w:noProof/>
                <w:sz w:val="16"/>
                <w:szCs w:val="16"/>
              </w:rPr>
            </w:pPr>
            <w:r w:rsidRPr="001A1E32">
              <w:rPr>
                <w:noProof/>
                <w:sz w:val="16"/>
                <w:szCs w:val="16"/>
              </w:rPr>
              <w:t>6 AY</w:t>
            </w:r>
          </w:p>
        </w:tc>
      </w:tr>
      <w:tr w:rsidR="00AD48CD" w:rsidRPr="001A1E32" w:rsidTr="00AD48CD">
        <w:tc>
          <w:tcPr>
            <w:cnfStyle w:val="001000000000"/>
            <w:tcW w:w="1896" w:type="dxa"/>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rPr>
                <w:b w:val="0"/>
                <w:noProof/>
                <w:sz w:val="16"/>
                <w:szCs w:val="16"/>
              </w:rPr>
            </w:pPr>
            <w:r w:rsidRPr="001A1E32">
              <w:rPr>
                <w:b w:val="0"/>
                <w:noProof/>
                <w:sz w:val="16"/>
                <w:szCs w:val="16"/>
              </w:rPr>
              <w:t>PG.1.1.4. 20 gün ve üzeri özürlü devamsızlık yapan öğrenci oranı (%)</w:t>
            </w:r>
          </w:p>
        </w:tc>
        <w:tc>
          <w:tcPr>
            <w:tcW w:w="908"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000000"/>
              <w:rPr>
                <w:noProof/>
                <w:color w:val="FF0000"/>
                <w:sz w:val="16"/>
                <w:szCs w:val="16"/>
              </w:rPr>
            </w:pPr>
            <w:r w:rsidRPr="00114E7C">
              <w:rPr>
                <w:noProof/>
                <w:color w:val="FF0000"/>
                <w:sz w:val="16"/>
                <w:szCs w:val="16"/>
              </w:rPr>
              <w:t>20</w:t>
            </w:r>
          </w:p>
        </w:tc>
        <w:tc>
          <w:tcPr>
            <w:tcW w:w="994"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000000"/>
              <w:rPr>
                <w:noProof/>
                <w:color w:val="FF0000"/>
                <w:sz w:val="16"/>
                <w:szCs w:val="16"/>
              </w:rPr>
            </w:pPr>
            <w:r w:rsidRPr="00114E7C">
              <w:rPr>
                <w:noProof/>
                <w:color w:val="FF0000"/>
                <w:sz w:val="16"/>
                <w:szCs w:val="16"/>
              </w:rPr>
              <w:t>0</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14E7C" w:rsidRDefault="005E3461" w:rsidP="00AD48CD">
            <w:pPr>
              <w:jc w:val="center"/>
              <w:cnfStyle w:val="000000000000"/>
              <w:rPr>
                <w:noProof/>
                <w:color w:val="FF0000"/>
                <w:sz w:val="16"/>
                <w:szCs w:val="16"/>
              </w:rPr>
            </w:pPr>
            <w:r>
              <w:rPr>
                <w:noProof/>
                <w:color w:val="FF0000"/>
                <w:sz w:val="16"/>
                <w:szCs w:val="16"/>
              </w:rPr>
              <w:t>0,5</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5E3461">
            <w:pPr>
              <w:jc w:val="center"/>
              <w:cnfStyle w:val="000000000000"/>
              <w:rPr>
                <w:noProof/>
                <w:color w:val="FF0000"/>
                <w:sz w:val="16"/>
                <w:szCs w:val="16"/>
              </w:rPr>
            </w:pPr>
            <w:r w:rsidRPr="00114E7C">
              <w:rPr>
                <w:noProof/>
                <w:color w:val="FF0000"/>
                <w:sz w:val="16"/>
                <w:szCs w:val="16"/>
              </w:rPr>
              <w:t>0,</w:t>
            </w:r>
            <w:r w:rsidR="005E3461">
              <w:rPr>
                <w:noProof/>
                <w:color w:val="FF0000"/>
                <w:sz w:val="16"/>
                <w:szCs w:val="16"/>
              </w:rPr>
              <w:t>5</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14E7C" w:rsidRDefault="005E3461" w:rsidP="00AD48CD">
            <w:pPr>
              <w:jc w:val="center"/>
              <w:cnfStyle w:val="000000000000"/>
              <w:rPr>
                <w:noProof/>
                <w:color w:val="FF0000"/>
                <w:sz w:val="16"/>
                <w:szCs w:val="16"/>
              </w:rPr>
            </w:pPr>
            <w:r>
              <w:rPr>
                <w:noProof/>
                <w:color w:val="FF0000"/>
                <w:sz w:val="16"/>
                <w:szCs w:val="16"/>
              </w:rPr>
              <w:t>1</w:t>
            </w:r>
          </w:p>
        </w:tc>
        <w:tc>
          <w:tcPr>
            <w:tcW w:w="752" w:type="dxa"/>
            <w:tcBorders>
              <w:top w:val="single" w:sz="4" w:space="0" w:color="auto"/>
              <w:left w:val="single" w:sz="4" w:space="0" w:color="auto"/>
              <w:bottom w:val="single" w:sz="4" w:space="0" w:color="auto"/>
              <w:right w:val="single" w:sz="4" w:space="0" w:color="auto"/>
            </w:tcBorders>
            <w:vAlign w:val="center"/>
          </w:tcPr>
          <w:p w:rsidR="00AD48CD" w:rsidRPr="00114E7C" w:rsidRDefault="005E3461" w:rsidP="00AD48CD">
            <w:pPr>
              <w:jc w:val="center"/>
              <w:cnfStyle w:val="000000000000"/>
              <w:rPr>
                <w:noProof/>
                <w:color w:val="FF0000"/>
                <w:sz w:val="16"/>
                <w:szCs w:val="16"/>
              </w:rPr>
            </w:pPr>
            <w:r>
              <w:rPr>
                <w:noProof/>
                <w:color w:val="FF0000"/>
                <w:sz w:val="16"/>
                <w:szCs w:val="16"/>
              </w:rPr>
              <w:t>1</w:t>
            </w:r>
          </w:p>
        </w:tc>
        <w:tc>
          <w:tcPr>
            <w:tcW w:w="714" w:type="dxa"/>
            <w:tcBorders>
              <w:top w:val="single" w:sz="4" w:space="0" w:color="auto"/>
              <w:left w:val="single" w:sz="4" w:space="0" w:color="auto"/>
              <w:bottom w:val="single" w:sz="4" w:space="0" w:color="auto"/>
              <w:right w:val="single" w:sz="4" w:space="0" w:color="auto"/>
            </w:tcBorders>
            <w:vAlign w:val="center"/>
          </w:tcPr>
          <w:p w:rsidR="00AD48CD" w:rsidRPr="00114E7C" w:rsidRDefault="005E3461" w:rsidP="00AD48CD">
            <w:pPr>
              <w:jc w:val="center"/>
              <w:cnfStyle w:val="000000000000"/>
              <w:rPr>
                <w:noProof/>
                <w:color w:val="FF0000"/>
                <w:sz w:val="16"/>
                <w:szCs w:val="16"/>
              </w:rPr>
            </w:pPr>
            <w:r>
              <w:rPr>
                <w:noProof/>
                <w:color w:val="FF0000"/>
                <w:sz w:val="16"/>
                <w:szCs w:val="16"/>
              </w:rPr>
              <w:t>1</w:t>
            </w:r>
          </w:p>
        </w:tc>
        <w:tc>
          <w:tcPr>
            <w:tcW w:w="844" w:type="dxa"/>
            <w:tcBorders>
              <w:top w:val="single" w:sz="4" w:space="0" w:color="auto"/>
              <w:left w:val="single" w:sz="4" w:space="0" w:color="auto"/>
              <w:bottom w:val="single" w:sz="4" w:space="0" w:color="auto"/>
              <w:right w:val="single" w:sz="4" w:space="0" w:color="auto"/>
            </w:tcBorders>
            <w:vAlign w:val="center"/>
            <w:hideMark/>
          </w:tcPr>
          <w:p w:rsidR="00AD48CD" w:rsidRPr="00114E7C" w:rsidRDefault="005E3461" w:rsidP="00AD48CD">
            <w:pPr>
              <w:jc w:val="center"/>
              <w:cnfStyle w:val="000000000000"/>
              <w:rPr>
                <w:noProof/>
                <w:color w:val="FF0000"/>
                <w:sz w:val="16"/>
                <w:szCs w:val="16"/>
              </w:rPr>
            </w:pPr>
            <w:r>
              <w:rPr>
                <w:noProof/>
                <w:color w:val="FF0000"/>
                <w:sz w:val="16"/>
                <w:szCs w:val="16"/>
              </w:rPr>
              <w:t>1</w:t>
            </w:r>
          </w:p>
        </w:tc>
        <w:tc>
          <w:tcPr>
            <w:tcW w:w="1222"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000000"/>
              <w:rPr>
                <w:noProof/>
                <w:sz w:val="16"/>
                <w:szCs w:val="16"/>
              </w:rPr>
            </w:pPr>
            <w:r w:rsidRPr="001A1E32">
              <w:rPr>
                <w:noProof/>
                <w:sz w:val="16"/>
                <w:szCs w:val="16"/>
              </w:rPr>
              <w:t>6 AY</w:t>
            </w:r>
          </w:p>
        </w:tc>
      </w:tr>
      <w:tr w:rsidR="00AD48CD" w:rsidRPr="001A1E32" w:rsidTr="00AD48CD">
        <w:trPr>
          <w:cnfStyle w:val="000000100000"/>
        </w:trPr>
        <w:tc>
          <w:tcPr>
            <w:cnfStyle w:val="001000000000"/>
            <w:tcW w:w="1896" w:type="dxa"/>
            <w:tcBorders>
              <w:top w:val="single" w:sz="4" w:space="0" w:color="auto"/>
              <w:left w:val="single" w:sz="4" w:space="0" w:color="auto"/>
              <w:bottom w:val="single" w:sz="4" w:space="0" w:color="auto"/>
              <w:right w:val="single" w:sz="4" w:space="0" w:color="auto"/>
            </w:tcBorders>
          </w:tcPr>
          <w:p w:rsidR="00AD48CD" w:rsidRPr="001A1E32" w:rsidRDefault="00AD48CD" w:rsidP="00AD48CD">
            <w:pPr>
              <w:jc w:val="both"/>
              <w:rPr>
                <w:noProof/>
                <w:sz w:val="16"/>
                <w:szCs w:val="16"/>
              </w:rPr>
            </w:pPr>
            <w:r w:rsidRPr="001A1E32">
              <w:rPr>
                <w:b w:val="0"/>
                <w:noProof/>
                <w:sz w:val="16"/>
                <w:szCs w:val="16"/>
              </w:rPr>
              <w:t>PG 1.1.5 Öğrenci başına okunan kitap sayısı</w:t>
            </w:r>
          </w:p>
        </w:tc>
        <w:tc>
          <w:tcPr>
            <w:tcW w:w="90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15</w:t>
            </w:r>
          </w:p>
        </w:tc>
        <w:tc>
          <w:tcPr>
            <w:tcW w:w="994" w:type="dxa"/>
            <w:tcBorders>
              <w:top w:val="single" w:sz="4" w:space="0" w:color="auto"/>
              <w:left w:val="single" w:sz="4" w:space="0" w:color="auto"/>
              <w:bottom w:val="single" w:sz="4" w:space="0" w:color="auto"/>
              <w:right w:val="single" w:sz="4" w:space="0" w:color="auto"/>
            </w:tcBorders>
            <w:vAlign w:val="center"/>
          </w:tcPr>
          <w:p w:rsidR="00AD48CD" w:rsidRPr="00114E7C" w:rsidRDefault="005E3461" w:rsidP="00AD48CD">
            <w:pPr>
              <w:jc w:val="center"/>
              <w:cnfStyle w:val="000000100000"/>
              <w:rPr>
                <w:noProof/>
                <w:color w:val="FF0000"/>
                <w:sz w:val="16"/>
                <w:szCs w:val="16"/>
              </w:rPr>
            </w:pPr>
            <w:r>
              <w:rPr>
                <w:noProof/>
                <w:color w:val="FF0000"/>
                <w:sz w:val="16"/>
                <w:szCs w:val="16"/>
              </w:rPr>
              <w:t>25</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14E7C" w:rsidRDefault="005E3461" w:rsidP="00AD48CD">
            <w:pPr>
              <w:jc w:val="center"/>
              <w:cnfStyle w:val="000000100000"/>
              <w:rPr>
                <w:noProof/>
                <w:color w:val="FF0000"/>
                <w:sz w:val="16"/>
                <w:szCs w:val="16"/>
              </w:rPr>
            </w:pPr>
            <w:r>
              <w:rPr>
                <w:noProof/>
                <w:color w:val="FF0000"/>
                <w:sz w:val="16"/>
                <w:szCs w:val="16"/>
              </w:rPr>
              <w:t>27</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14E7C" w:rsidRDefault="005E3461" w:rsidP="00AD48CD">
            <w:pPr>
              <w:jc w:val="center"/>
              <w:cnfStyle w:val="000000100000"/>
              <w:rPr>
                <w:noProof/>
                <w:color w:val="FF0000"/>
                <w:sz w:val="16"/>
                <w:szCs w:val="16"/>
              </w:rPr>
            </w:pPr>
            <w:r>
              <w:rPr>
                <w:noProof/>
                <w:color w:val="FF0000"/>
                <w:sz w:val="16"/>
                <w:szCs w:val="16"/>
              </w:rPr>
              <w:t>30</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14E7C" w:rsidRDefault="005E3461" w:rsidP="00AD48CD">
            <w:pPr>
              <w:jc w:val="center"/>
              <w:cnfStyle w:val="000000100000"/>
              <w:rPr>
                <w:noProof/>
                <w:color w:val="FF0000"/>
                <w:sz w:val="16"/>
                <w:szCs w:val="16"/>
              </w:rPr>
            </w:pPr>
            <w:r>
              <w:rPr>
                <w:noProof/>
                <w:color w:val="FF0000"/>
                <w:sz w:val="16"/>
                <w:szCs w:val="16"/>
              </w:rPr>
              <w:t>32</w:t>
            </w:r>
          </w:p>
        </w:tc>
        <w:tc>
          <w:tcPr>
            <w:tcW w:w="752" w:type="dxa"/>
            <w:tcBorders>
              <w:top w:val="single" w:sz="4" w:space="0" w:color="auto"/>
              <w:left w:val="single" w:sz="4" w:space="0" w:color="auto"/>
              <w:bottom w:val="single" w:sz="4" w:space="0" w:color="auto"/>
              <w:right w:val="single" w:sz="4" w:space="0" w:color="auto"/>
            </w:tcBorders>
            <w:vAlign w:val="center"/>
          </w:tcPr>
          <w:p w:rsidR="00AD48CD" w:rsidRPr="00114E7C" w:rsidRDefault="005E3461" w:rsidP="00AD48CD">
            <w:pPr>
              <w:jc w:val="center"/>
              <w:cnfStyle w:val="000000100000"/>
              <w:rPr>
                <w:noProof/>
                <w:color w:val="FF0000"/>
                <w:sz w:val="16"/>
                <w:szCs w:val="16"/>
              </w:rPr>
            </w:pPr>
            <w:r>
              <w:rPr>
                <w:noProof/>
                <w:color w:val="FF0000"/>
                <w:sz w:val="16"/>
                <w:szCs w:val="16"/>
              </w:rPr>
              <w:t>33</w:t>
            </w:r>
          </w:p>
        </w:tc>
        <w:tc>
          <w:tcPr>
            <w:tcW w:w="714" w:type="dxa"/>
            <w:tcBorders>
              <w:top w:val="single" w:sz="4" w:space="0" w:color="auto"/>
              <w:left w:val="single" w:sz="4" w:space="0" w:color="auto"/>
              <w:bottom w:val="single" w:sz="4" w:space="0" w:color="auto"/>
              <w:right w:val="single" w:sz="4" w:space="0" w:color="auto"/>
            </w:tcBorders>
            <w:vAlign w:val="center"/>
          </w:tcPr>
          <w:p w:rsidR="00AD48CD" w:rsidRPr="00114E7C" w:rsidRDefault="005E3461" w:rsidP="00AD48CD">
            <w:pPr>
              <w:jc w:val="center"/>
              <w:cnfStyle w:val="000000100000"/>
              <w:rPr>
                <w:noProof/>
                <w:color w:val="FF0000"/>
                <w:sz w:val="16"/>
                <w:szCs w:val="16"/>
              </w:rPr>
            </w:pPr>
            <w:r>
              <w:rPr>
                <w:noProof/>
                <w:color w:val="FF0000"/>
                <w:sz w:val="16"/>
                <w:szCs w:val="16"/>
              </w:rPr>
              <w:t>35</w:t>
            </w:r>
          </w:p>
        </w:tc>
        <w:tc>
          <w:tcPr>
            <w:tcW w:w="844"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sidRPr="001A1E32">
              <w:rPr>
                <w:noProof/>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sidRPr="001A1E32">
              <w:rPr>
                <w:noProof/>
                <w:sz w:val="16"/>
                <w:szCs w:val="16"/>
              </w:rPr>
              <w:t>6 AY</w:t>
            </w:r>
          </w:p>
        </w:tc>
      </w:tr>
      <w:tr w:rsidR="00AD48CD" w:rsidRPr="001A1E32" w:rsidTr="00AD48CD">
        <w:tc>
          <w:tcPr>
            <w:cnfStyle w:val="001000000000"/>
            <w:tcW w:w="189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KOORDİNATÖR BİRİM</w:t>
            </w:r>
          </w:p>
        </w:tc>
        <w:tc>
          <w:tcPr>
            <w:tcW w:w="7645"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cnfStyle w:val="000000000000"/>
              <w:rPr>
                <w:noProof/>
                <w:sz w:val="16"/>
                <w:szCs w:val="16"/>
              </w:rPr>
            </w:pPr>
            <w:r w:rsidRPr="001A1E32">
              <w:rPr>
                <w:noProof/>
                <w:sz w:val="16"/>
                <w:szCs w:val="16"/>
              </w:rPr>
              <w:t>İYEP Komisyonu</w:t>
            </w:r>
          </w:p>
        </w:tc>
      </w:tr>
      <w:tr w:rsidR="00AD48CD" w:rsidRPr="001A1E32" w:rsidTr="00AD48CD">
        <w:trPr>
          <w:cnfStyle w:val="000000100000"/>
        </w:trPr>
        <w:tc>
          <w:tcPr>
            <w:cnfStyle w:val="001000000000"/>
            <w:tcW w:w="189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İŞ BİRLİĞİ YAPILACAK BİRİM(LER)</w:t>
            </w:r>
          </w:p>
        </w:tc>
        <w:tc>
          <w:tcPr>
            <w:tcW w:w="7645" w:type="dxa"/>
            <w:gridSpan w:val="9"/>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tabs>
                <w:tab w:val="center" w:pos="3714"/>
              </w:tabs>
              <w:jc w:val="both"/>
              <w:cnfStyle w:val="000000100000"/>
              <w:rPr>
                <w:noProof/>
                <w:sz w:val="16"/>
                <w:szCs w:val="16"/>
              </w:rPr>
            </w:pPr>
            <w:r w:rsidRPr="001A1E32">
              <w:rPr>
                <w:noProof/>
                <w:sz w:val="16"/>
                <w:szCs w:val="16"/>
              </w:rPr>
              <w:t>Öğretmenler Kurulu, Zümre Öğretmenler Kurulu</w:t>
            </w:r>
          </w:p>
        </w:tc>
      </w:tr>
      <w:tr w:rsidR="00AD48CD" w:rsidRPr="001A1E32" w:rsidTr="00AD48CD">
        <w:tc>
          <w:tcPr>
            <w:cnfStyle w:val="001000000000"/>
            <w:tcW w:w="189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RİSKLER</w:t>
            </w:r>
          </w:p>
        </w:tc>
        <w:tc>
          <w:tcPr>
            <w:tcW w:w="7645"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cnfStyle w:val="000000000000"/>
              <w:rPr>
                <w:noProof/>
                <w:sz w:val="16"/>
                <w:szCs w:val="16"/>
              </w:rPr>
            </w:pPr>
            <w:r w:rsidRPr="001A1E32">
              <w:rPr>
                <w:noProof/>
                <w:sz w:val="16"/>
                <w:szCs w:val="16"/>
              </w:rPr>
              <w:t>Salgın hastalıklar nedeniyle öğrencilerin ara devamsızlık yapması</w:t>
            </w:r>
          </w:p>
          <w:p w:rsidR="00AD48CD" w:rsidRPr="001A1E32" w:rsidRDefault="00AD48CD" w:rsidP="00AD48CD">
            <w:pPr>
              <w:cnfStyle w:val="000000000000"/>
              <w:rPr>
                <w:noProof/>
                <w:sz w:val="16"/>
                <w:szCs w:val="16"/>
              </w:rPr>
            </w:pPr>
            <w:r w:rsidRPr="001A1E32">
              <w:rPr>
                <w:noProof/>
                <w:sz w:val="16"/>
                <w:szCs w:val="16"/>
              </w:rPr>
              <w:t>İYEP’e destek amaçlı kullanılan dijital platformlara öğrencilerin ev ortamında ulaşamaması</w:t>
            </w:r>
          </w:p>
        </w:tc>
      </w:tr>
      <w:tr w:rsidR="00AD48CD" w:rsidRPr="001A1E32" w:rsidTr="00AD48CD">
        <w:trPr>
          <w:cnfStyle w:val="000000100000"/>
        </w:trPr>
        <w:tc>
          <w:tcPr>
            <w:cnfStyle w:val="001000000000"/>
            <w:tcW w:w="189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STRATEJİLER</w:t>
            </w:r>
          </w:p>
        </w:tc>
        <w:tc>
          <w:tcPr>
            <w:tcW w:w="7645"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adjustRightInd w:val="0"/>
              <w:jc w:val="both"/>
              <w:cnfStyle w:val="000000100000"/>
              <w:rPr>
                <w:sz w:val="16"/>
                <w:szCs w:val="16"/>
              </w:rPr>
            </w:pPr>
            <w:r w:rsidRPr="001A1E32">
              <w:rPr>
                <w:sz w:val="16"/>
                <w:szCs w:val="16"/>
              </w:rPr>
              <w:t>S.1. Öğrencilerin Türkçe dersindeki eksikleri tespit edilerek İYEP aracılığıyla akademik yeterliklerinin artırılması sağlanacaktır.</w:t>
            </w:r>
          </w:p>
          <w:p w:rsidR="00AD48CD" w:rsidRPr="001A1E32" w:rsidRDefault="00AD48CD" w:rsidP="00AD48CD">
            <w:pPr>
              <w:adjustRightInd w:val="0"/>
              <w:jc w:val="both"/>
              <w:cnfStyle w:val="000000100000"/>
              <w:rPr>
                <w:sz w:val="16"/>
                <w:szCs w:val="16"/>
              </w:rPr>
            </w:pPr>
            <w:r w:rsidRPr="001A1E32">
              <w:rPr>
                <w:sz w:val="16"/>
                <w:szCs w:val="16"/>
              </w:rPr>
              <w:t>S.2 Öğrencilerin matematik derslerindeki eksikleri tespit edilerek İYEP aracılığıyla akademik yeterliklerinin artırılması sağlanacaktır.</w:t>
            </w:r>
          </w:p>
          <w:p w:rsidR="00AD48CD" w:rsidRPr="001A1E32" w:rsidRDefault="00AD48CD" w:rsidP="00AD48CD">
            <w:pPr>
              <w:adjustRightInd w:val="0"/>
              <w:jc w:val="both"/>
              <w:cnfStyle w:val="000000100000"/>
              <w:rPr>
                <w:sz w:val="16"/>
                <w:szCs w:val="16"/>
              </w:rPr>
            </w:pPr>
            <w:r w:rsidRPr="001A1E32">
              <w:rPr>
                <w:sz w:val="16"/>
                <w:szCs w:val="16"/>
              </w:rPr>
              <w:t>S.3 Dijital platformlar aracılığıyla öğrencilerin tamamlayıcı ve destekleyici eğitim almaları sağlanacaktır.</w:t>
            </w:r>
          </w:p>
          <w:p w:rsidR="00AD48CD" w:rsidRPr="001A1E32" w:rsidRDefault="00AD48CD" w:rsidP="00AD48CD">
            <w:pPr>
              <w:adjustRightInd w:val="0"/>
              <w:jc w:val="both"/>
              <w:cnfStyle w:val="000000100000"/>
              <w:rPr>
                <w:sz w:val="16"/>
                <w:szCs w:val="16"/>
              </w:rPr>
            </w:pPr>
            <w:r w:rsidRPr="001A1E32">
              <w:rPr>
                <w:sz w:val="16"/>
                <w:szCs w:val="16"/>
              </w:rPr>
              <w:t>S.4 İYEP’in ders içeriklerine katkı sağlayacak etkinlik, okuma vb. aktivitelerin zenginleştirilmesi sağlanacaktır.</w:t>
            </w:r>
          </w:p>
          <w:p w:rsidR="00AD48CD" w:rsidRPr="001A1E32" w:rsidRDefault="00AD48CD" w:rsidP="00AD48CD">
            <w:pPr>
              <w:adjustRightInd w:val="0"/>
              <w:jc w:val="both"/>
              <w:cnfStyle w:val="000000100000"/>
              <w:rPr>
                <w:sz w:val="16"/>
                <w:szCs w:val="16"/>
              </w:rPr>
            </w:pPr>
            <w:r w:rsidRPr="001A1E32">
              <w:rPr>
                <w:sz w:val="16"/>
                <w:szCs w:val="16"/>
              </w:rPr>
              <w:t>S.5 Öğrencilerin devamsızlık nedenleri tespit edilerek devamsızlığa neden olan etmenler giderilecektir.</w:t>
            </w:r>
          </w:p>
        </w:tc>
      </w:tr>
      <w:tr w:rsidR="00AD48CD" w:rsidRPr="001A1E32" w:rsidTr="00AD48CD">
        <w:tc>
          <w:tcPr>
            <w:cnfStyle w:val="001000000000"/>
            <w:tcW w:w="189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MALİYET TAHMİNİ</w:t>
            </w:r>
          </w:p>
        </w:tc>
        <w:tc>
          <w:tcPr>
            <w:tcW w:w="7645"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5E3461" w:rsidP="00AD48CD">
            <w:pPr>
              <w:tabs>
                <w:tab w:val="right" w:pos="7429"/>
              </w:tabs>
              <w:cnfStyle w:val="000000000000"/>
              <w:rPr>
                <w:noProof/>
                <w:sz w:val="16"/>
                <w:szCs w:val="16"/>
              </w:rPr>
            </w:pPr>
            <w:r>
              <w:rPr>
                <w:noProof/>
                <w:sz w:val="16"/>
                <w:szCs w:val="16"/>
              </w:rPr>
              <w:t>10</w:t>
            </w:r>
            <w:r w:rsidR="00F9519C">
              <w:rPr>
                <w:noProof/>
                <w:sz w:val="16"/>
                <w:szCs w:val="16"/>
              </w:rPr>
              <w:t>000</w:t>
            </w:r>
            <w:r w:rsidR="00AD48CD">
              <w:rPr>
                <w:noProof/>
                <w:sz w:val="16"/>
                <w:szCs w:val="16"/>
              </w:rPr>
              <w:tab/>
            </w:r>
          </w:p>
        </w:tc>
      </w:tr>
      <w:tr w:rsidR="00AD48CD" w:rsidRPr="001A1E32" w:rsidTr="00AD48CD">
        <w:trPr>
          <w:cnfStyle w:val="000000100000"/>
        </w:trPr>
        <w:tc>
          <w:tcPr>
            <w:cnfStyle w:val="001000000000"/>
            <w:tcW w:w="189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TESPİTLER</w:t>
            </w:r>
          </w:p>
        </w:tc>
        <w:tc>
          <w:tcPr>
            <w:tcW w:w="7645"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cnfStyle w:val="000000100000"/>
              <w:rPr>
                <w:noProof/>
                <w:sz w:val="16"/>
                <w:szCs w:val="16"/>
              </w:rPr>
            </w:pPr>
            <w:r w:rsidRPr="001A1E32">
              <w:rPr>
                <w:noProof/>
                <w:sz w:val="16"/>
                <w:szCs w:val="16"/>
              </w:rPr>
              <w:t>Öğrencilerin ara devamsızlık yapmaları, İYEP kazanımlarına ulaşma oranlarını azaltmaktadır.</w:t>
            </w:r>
          </w:p>
          <w:p w:rsidR="00AD48CD" w:rsidRPr="001A1E32" w:rsidRDefault="00AD48CD" w:rsidP="00AD48CD">
            <w:pPr>
              <w:cnfStyle w:val="000000100000"/>
              <w:rPr>
                <w:noProof/>
                <w:sz w:val="16"/>
                <w:szCs w:val="16"/>
              </w:rPr>
            </w:pPr>
            <w:r w:rsidRPr="001A1E32">
              <w:rPr>
                <w:noProof/>
                <w:sz w:val="16"/>
                <w:szCs w:val="16"/>
              </w:rPr>
              <w:t>Veliler, öğrencilerin İYEP’e göre tespit edilen eksiklikleri yerine diğer derslerden (programlardan) destek almayı talep etmektedirler.</w:t>
            </w:r>
          </w:p>
        </w:tc>
      </w:tr>
      <w:tr w:rsidR="00AD48CD" w:rsidRPr="001A1E32" w:rsidTr="00AD48CD">
        <w:tc>
          <w:tcPr>
            <w:cnfStyle w:val="001000000000"/>
            <w:tcW w:w="189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İHTİYAÇLAR</w:t>
            </w:r>
          </w:p>
        </w:tc>
        <w:tc>
          <w:tcPr>
            <w:tcW w:w="7645"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cnfStyle w:val="000000000000"/>
              <w:rPr>
                <w:noProof/>
                <w:sz w:val="16"/>
                <w:szCs w:val="16"/>
              </w:rPr>
            </w:pPr>
            <w:r w:rsidRPr="001A1E32">
              <w:rPr>
                <w:noProof/>
                <w:sz w:val="16"/>
                <w:szCs w:val="16"/>
              </w:rPr>
              <w:t>İYEP’e göre eksiklikleri belirlenen öğrencilerin programa katılım zorunluluğunun getirilmesi</w:t>
            </w:r>
          </w:p>
          <w:p w:rsidR="00AD48CD" w:rsidRPr="001A1E32" w:rsidRDefault="00AD48CD" w:rsidP="00AD48CD">
            <w:pPr>
              <w:cnfStyle w:val="000000000000"/>
              <w:rPr>
                <w:noProof/>
                <w:sz w:val="16"/>
                <w:szCs w:val="16"/>
              </w:rPr>
            </w:pPr>
            <w:r w:rsidRPr="001A1E32">
              <w:rPr>
                <w:noProof/>
                <w:sz w:val="16"/>
                <w:szCs w:val="16"/>
              </w:rPr>
              <w:t>İYEP’de devam zorunluluğunun getirilmesi</w:t>
            </w:r>
          </w:p>
        </w:tc>
      </w:tr>
    </w:tbl>
    <w:p w:rsidR="00F650BD" w:rsidRPr="001A1E32" w:rsidRDefault="00F650BD" w:rsidP="00F650BD">
      <w:pPr>
        <w:rPr>
          <w:rFonts w:cs="Times New Roman"/>
          <w:noProof/>
          <w:sz w:val="20"/>
          <w:szCs w:val="20"/>
        </w:rPr>
      </w:pPr>
    </w:p>
    <w:p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0"/>
        <w:gridCol w:w="896"/>
        <w:gridCol w:w="847"/>
        <w:gridCol w:w="615"/>
        <w:gridCol w:w="615"/>
        <w:gridCol w:w="615"/>
        <w:gridCol w:w="675"/>
        <w:gridCol w:w="896"/>
        <w:gridCol w:w="962"/>
        <w:gridCol w:w="989"/>
      </w:tblGrid>
      <w:tr w:rsidR="00F650BD" w:rsidRPr="001A1E32" w:rsidTr="00AD48CD">
        <w:trPr>
          <w:cnfStyle w:val="100000000000"/>
          <w:jc w:val="center"/>
        </w:trPr>
        <w:tc>
          <w:tcPr>
            <w:cnfStyle w:val="001000000000"/>
            <w:tcW w:w="2950"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right"/>
              <w:rPr>
                <w:noProof/>
                <w:sz w:val="16"/>
                <w:szCs w:val="16"/>
              </w:rPr>
            </w:pPr>
            <w:r w:rsidRPr="001A1E32">
              <w:rPr>
                <w:noProof/>
                <w:sz w:val="16"/>
                <w:szCs w:val="16"/>
              </w:rPr>
              <w:lastRenderedPageBreak/>
              <w:t>AMAÇ (A2)</w:t>
            </w:r>
          </w:p>
        </w:tc>
        <w:tc>
          <w:tcPr>
            <w:tcW w:w="7110"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adjustRightInd w:val="0"/>
              <w:cnfStyle w:val="100000000000"/>
              <w:rPr>
                <w:sz w:val="16"/>
                <w:szCs w:val="16"/>
              </w:rPr>
            </w:pPr>
            <w:r w:rsidRPr="001A1E32">
              <w:rPr>
                <w:sz w:val="16"/>
                <w:szCs w:val="16"/>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F650BD" w:rsidRPr="001A1E32" w:rsidTr="00AD48CD">
        <w:trPr>
          <w:cnfStyle w:val="000000100000"/>
          <w:jc w:val="center"/>
        </w:trPr>
        <w:tc>
          <w:tcPr>
            <w:cnfStyle w:val="001000000000"/>
            <w:tcW w:w="2950"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right"/>
              <w:rPr>
                <w:noProof/>
                <w:sz w:val="16"/>
                <w:szCs w:val="16"/>
              </w:rPr>
            </w:pPr>
            <w:r w:rsidRPr="001A1E32">
              <w:rPr>
                <w:noProof/>
                <w:sz w:val="16"/>
                <w:szCs w:val="16"/>
              </w:rPr>
              <w:t>HEDEF (H2.1)</w:t>
            </w:r>
          </w:p>
        </w:tc>
        <w:tc>
          <w:tcPr>
            <w:tcW w:w="7110"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adjustRightInd w:val="0"/>
              <w:cnfStyle w:val="000000100000"/>
              <w:rPr>
                <w:sz w:val="16"/>
                <w:szCs w:val="16"/>
              </w:rPr>
            </w:pPr>
            <w:r w:rsidRPr="001A1E32">
              <w:rPr>
                <w:sz w:val="16"/>
                <w:szCs w:val="16"/>
              </w:rPr>
              <w:t>Öğrencilerin bilimsel, kültürel, sanatsal, sportif ve toplum hizmeti alanlarında ders dışı etkinliklere katılım oranı artırılacaktır.</w:t>
            </w:r>
          </w:p>
        </w:tc>
      </w:tr>
      <w:tr w:rsidR="00F650BD" w:rsidRPr="001A1E32" w:rsidTr="00AD48CD">
        <w:trPr>
          <w:jc w:val="center"/>
        </w:trPr>
        <w:tc>
          <w:tcPr>
            <w:cnfStyle w:val="001000000000"/>
            <w:tcW w:w="2950"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rPr>
                <w:noProof/>
                <w:sz w:val="16"/>
                <w:szCs w:val="16"/>
              </w:rPr>
            </w:pPr>
            <w:r w:rsidRPr="001A1E32">
              <w:rPr>
                <w:noProof/>
                <w:sz w:val="16"/>
                <w:szCs w:val="16"/>
              </w:rPr>
              <w:t>Performans Göstergesi (PG)</w:t>
            </w:r>
          </w:p>
        </w:tc>
        <w:tc>
          <w:tcPr>
            <w:tcW w:w="896"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Hedefe Etkisi (%)</w:t>
            </w:r>
          </w:p>
        </w:tc>
        <w:tc>
          <w:tcPr>
            <w:tcW w:w="847"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Başlangıç Değeri (2023)</w:t>
            </w:r>
          </w:p>
        </w:tc>
        <w:tc>
          <w:tcPr>
            <w:tcW w:w="615"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2024</w:t>
            </w:r>
          </w:p>
        </w:tc>
        <w:tc>
          <w:tcPr>
            <w:tcW w:w="615"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2025</w:t>
            </w:r>
          </w:p>
        </w:tc>
        <w:tc>
          <w:tcPr>
            <w:tcW w:w="615"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2026</w:t>
            </w:r>
          </w:p>
        </w:tc>
        <w:tc>
          <w:tcPr>
            <w:tcW w:w="675"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2027</w:t>
            </w:r>
          </w:p>
        </w:tc>
        <w:tc>
          <w:tcPr>
            <w:tcW w:w="896"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2028</w:t>
            </w:r>
          </w:p>
        </w:tc>
        <w:tc>
          <w:tcPr>
            <w:tcW w:w="96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İzleme Sıklığı</w:t>
            </w:r>
          </w:p>
        </w:tc>
        <w:tc>
          <w:tcPr>
            <w:tcW w:w="989"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Raporlama Sıklığı</w:t>
            </w:r>
          </w:p>
        </w:tc>
      </w:tr>
      <w:tr w:rsidR="00F650BD" w:rsidRPr="001A1E32" w:rsidTr="00AD48CD">
        <w:trPr>
          <w:cnfStyle w:val="000000100000"/>
          <w:jc w:val="center"/>
        </w:trPr>
        <w:tc>
          <w:tcPr>
            <w:cnfStyle w:val="001000000000"/>
            <w:tcW w:w="2950" w:type="dxa"/>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jc w:val="both"/>
              <w:rPr>
                <w:b w:val="0"/>
                <w:noProof/>
                <w:sz w:val="16"/>
                <w:szCs w:val="16"/>
              </w:rPr>
            </w:pPr>
            <w:r w:rsidRPr="001A1E32">
              <w:rPr>
                <w:b w:val="0"/>
                <w:noProof/>
                <w:sz w:val="16"/>
                <w:szCs w:val="16"/>
              </w:rPr>
              <w:t>PG.2.1.1 Okulda bir eğitim ve öğretim döneminde bilimsel, kültürel, sanatsal ve sportif alanlarda en az bir faaliyete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100000"/>
              <w:rPr>
                <w:noProof/>
                <w:sz w:val="16"/>
                <w:szCs w:val="16"/>
              </w:rPr>
            </w:pPr>
            <w:r>
              <w:rPr>
                <w:noProof/>
                <w:sz w:val="16"/>
                <w:szCs w:val="16"/>
              </w:rPr>
              <w:t>30</w:t>
            </w:r>
          </w:p>
        </w:tc>
        <w:tc>
          <w:tcPr>
            <w:tcW w:w="847" w:type="dxa"/>
            <w:tcBorders>
              <w:top w:val="single" w:sz="4" w:space="0" w:color="auto"/>
              <w:left w:val="single" w:sz="4" w:space="0" w:color="auto"/>
              <w:bottom w:val="single" w:sz="4" w:space="0" w:color="auto"/>
              <w:right w:val="single" w:sz="4" w:space="0" w:color="auto"/>
            </w:tcBorders>
            <w:vAlign w:val="center"/>
          </w:tcPr>
          <w:p w:rsidR="00F650BD" w:rsidRPr="001A1E32" w:rsidRDefault="005E3461" w:rsidP="003641B1">
            <w:pPr>
              <w:jc w:val="center"/>
              <w:cnfStyle w:val="000000100000"/>
              <w:rPr>
                <w:noProof/>
                <w:sz w:val="16"/>
                <w:szCs w:val="16"/>
              </w:rPr>
            </w:pPr>
            <w:r>
              <w:rPr>
                <w:noProof/>
                <w:sz w:val="16"/>
                <w:szCs w:val="16"/>
              </w:rPr>
              <w:t>20</w:t>
            </w:r>
          </w:p>
        </w:tc>
        <w:tc>
          <w:tcPr>
            <w:tcW w:w="615" w:type="dxa"/>
            <w:tcBorders>
              <w:top w:val="single" w:sz="4" w:space="0" w:color="auto"/>
              <w:left w:val="single" w:sz="4" w:space="0" w:color="auto"/>
              <w:bottom w:val="single" w:sz="4" w:space="0" w:color="auto"/>
              <w:right w:val="single" w:sz="4" w:space="0" w:color="auto"/>
            </w:tcBorders>
            <w:vAlign w:val="center"/>
          </w:tcPr>
          <w:p w:rsidR="00F650BD" w:rsidRPr="001A1E32" w:rsidRDefault="005E3461" w:rsidP="003641B1">
            <w:pPr>
              <w:jc w:val="center"/>
              <w:cnfStyle w:val="000000100000"/>
              <w:rPr>
                <w:noProof/>
                <w:sz w:val="16"/>
                <w:szCs w:val="16"/>
              </w:rPr>
            </w:pPr>
            <w:r>
              <w:rPr>
                <w:noProof/>
                <w:sz w:val="16"/>
                <w:szCs w:val="16"/>
              </w:rPr>
              <w:t>24</w:t>
            </w:r>
          </w:p>
        </w:tc>
        <w:tc>
          <w:tcPr>
            <w:tcW w:w="615" w:type="dxa"/>
            <w:tcBorders>
              <w:top w:val="single" w:sz="4" w:space="0" w:color="auto"/>
              <w:left w:val="single" w:sz="4" w:space="0" w:color="auto"/>
              <w:bottom w:val="single" w:sz="4" w:space="0" w:color="auto"/>
              <w:right w:val="single" w:sz="4" w:space="0" w:color="auto"/>
            </w:tcBorders>
            <w:vAlign w:val="center"/>
          </w:tcPr>
          <w:p w:rsidR="00F650BD" w:rsidRPr="001A1E32" w:rsidRDefault="005E3461" w:rsidP="003641B1">
            <w:pPr>
              <w:jc w:val="center"/>
              <w:cnfStyle w:val="000000100000"/>
              <w:rPr>
                <w:noProof/>
                <w:sz w:val="16"/>
                <w:szCs w:val="16"/>
              </w:rPr>
            </w:pPr>
            <w:r>
              <w:rPr>
                <w:noProof/>
                <w:sz w:val="16"/>
                <w:szCs w:val="16"/>
              </w:rPr>
              <w:t>27</w:t>
            </w:r>
          </w:p>
        </w:tc>
        <w:tc>
          <w:tcPr>
            <w:tcW w:w="615" w:type="dxa"/>
            <w:tcBorders>
              <w:top w:val="single" w:sz="4" w:space="0" w:color="auto"/>
              <w:left w:val="single" w:sz="4" w:space="0" w:color="auto"/>
              <w:bottom w:val="single" w:sz="4" w:space="0" w:color="auto"/>
              <w:right w:val="single" w:sz="4" w:space="0" w:color="auto"/>
            </w:tcBorders>
            <w:vAlign w:val="center"/>
          </w:tcPr>
          <w:p w:rsidR="00F650BD" w:rsidRPr="001A1E32" w:rsidRDefault="005E3461" w:rsidP="003641B1">
            <w:pPr>
              <w:jc w:val="center"/>
              <w:cnfStyle w:val="000000100000"/>
              <w:rPr>
                <w:noProof/>
                <w:sz w:val="16"/>
                <w:szCs w:val="16"/>
              </w:rPr>
            </w:pPr>
            <w:r>
              <w:rPr>
                <w:noProof/>
                <w:sz w:val="16"/>
                <w:szCs w:val="16"/>
              </w:rPr>
              <w:t>32</w:t>
            </w:r>
          </w:p>
        </w:tc>
        <w:tc>
          <w:tcPr>
            <w:tcW w:w="675" w:type="dxa"/>
            <w:tcBorders>
              <w:top w:val="single" w:sz="4" w:space="0" w:color="auto"/>
              <w:left w:val="single" w:sz="4" w:space="0" w:color="auto"/>
              <w:bottom w:val="single" w:sz="4" w:space="0" w:color="auto"/>
              <w:right w:val="single" w:sz="4" w:space="0" w:color="auto"/>
            </w:tcBorders>
            <w:vAlign w:val="center"/>
          </w:tcPr>
          <w:p w:rsidR="00F650BD" w:rsidRPr="001A1E32" w:rsidRDefault="005E3461" w:rsidP="003641B1">
            <w:pPr>
              <w:jc w:val="center"/>
              <w:cnfStyle w:val="000000100000"/>
              <w:rPr>
                <w:noProof/>
                <w:sz w:val="16"/>
                <w:szCs w:val="16"/>
              </w:rPr>
            </w:pPr>
            <w:r>
              <w:rPr>
                <w:noProof/>
                <w:sz w:val="16"/>
                <w:szCs w:val="16"/>
              </w:rPr>
              <w:t>35</w:t>
            </w:r>
          </w:p>
        </w:tc>
        <w:tc>
          <w:tcPr>
            <w:tcW w:w="896" w:type="dxa"/>
            <w:tcBorders>
              <w:top w:val="single" w:sz="4" w:space="0" w:color="auto"/>
              <w:left w:val="single" w:sz="4" w:space="0" w:color="auto"/>
              <w:bottom w:val="single" w:sz="4" w:space="0" w:color="auto"/>
              <w:right w:val="single" w:sz="4" w:space="0" w:color="auto"/>
            </w:tcBorders>
            <w:vAlign w:val="center"/>
          </w:tcPr>
          <w:p w:rsidR="00F650BD" w:rsidRPr="001A1E32" w:rsidRDefault="005E3461" w:rsidP="003641B1">
            <w:pPr>
              <w:jc w:val="center"/>
              <w:cnfStyle w:val="000000100000"/>
              <w:rPr>
                <w:noProof/>
                <w:sz w:val="16"/>
                <w:szCs w:val="16"/>
              </w:rPr>
            </w:pPr>
            <w:r>
              <w:rPr>
                <w:noProof/>
                <w:sz w:val="16"/>
                <w:szCs w:val="16"/>
              </w:rPr>
              <w:t>70</w:t>
            </w:r>
          </w:p>
        </w:tc>
        <w:tc>
          <w:tcPr>
            <w:tcW w:w="96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10000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100000"/>
              <w:rPr>
                <w:noProof/>
                <w:sz w:val="16"/>
                <w:szCs w:val="16"/>
              </w:rPr>
            </w:pPr>
            <w:r w:rsidRPr="001A1E32">
              <w:rPr>
                <w:noProof/>
                <w:sz w:val="16"/>
                <w:szCs w:val="16"/>
              </w:rPr>
              <w:t>6 AY</w:t>
            </w:r>
          </w:p>
        </w:tc>
      </w:tr>
      <w:tr w:rsidR="00F650BD" w:rsidRPr="001A1E32" w:rsidTr="00AD48CD">
        <w:trPr>
          <w:jc w:val="center"/>
        </w:trPr>
        <w:tc>
          <w:tcPr>
            <w:cnfStyle w:val="001000000000"/>
            <w:tcW w:w="2950" w:type="dxa"/>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jc w:val="both"/>
              <w:rPr>
                <w:b w:val="0"/>
                <w:noProof/>
                <w:sz w:val="16"/>
                <w:szCs w:val="16"/>
              </w:rPr>
            </w:pPr>
            <w:r w:rsidRPr="001A1E32">
              <w:rPr>
                <w:b w:val="0"/>
                <w:noProof/>
                <w:sz w:val="16"/>
                <w:szCs w:val="16"/>
              </w:rPr>
              <w:t>PG.2.1.2 Bir eğitim ve öğretim yılında en az iki sosyal sorumluluk ve toplum hizmeti çalışmalarına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000000"/>
              <w:rPr>
                <w:noProof/>
                <w:sz w:val="16"/>
                <w:szCs w:val="16"/>
              </w:rPr>
            </w:pPr>
            <w:r>
              <w:rPr>
                <w:noProof/>
                <w:sz w:val="16"/>
                <w:szCs w:val="16"/>
              </w:rPr>
              <w:t>2</w:t>
            </w:r>
            <w:r w:rsidR="00A214E9">
              <w:rPr>
                <w:noProof/>
                <w:sz w:val="16"/>
                <w:szCs w:val="16"/>
              </w:rPr>
              <w:t>0</w:t>
            </w:r>
          </w:p>
        </w:tc>
        <w:tc>
          <w:tcPr>
            <w:tcW w:w="847" w:type="dxa"/>
            <w:tcBorders>
              <w:top w:val="single" w:sz="4" w:space="0" w:color="auto"/>
              <w:left w:val="single" w:sz="4" w:space="0" w:color="auto"/>
              <w:bottom w:val="single" w:sz="4" w:space="0" w:color="auto"/>
              <w:right w:val="single" w:sz="4" w:space="0" w:color="auto"/>
            </w:tcBorders>
            <w:vAlign w:val="center"/>
          </w:tcPr>
          <w:p w:rsidR="00F650BD" w:rsidRPr="001A1E32" w:rsidRDefault="005E3461" w:rsidP="003641B1">
            <w:pPr>
              <w:jc w:val="center"/>
              <w:cnfStyle w:val="000000000000"/>
              <w:rPr>
                <w:noProof/>
                <w:sz w:val="16"/>
                <w:szCs w:val="16"/>
              </w:rPr>
            </w:pPr>
            <w:r>
              <w:rPr>
                <w:noProof/>
                <w:sz w:val="16"/>
                <w:szCs w:val="16"/>
              </w:rPr>
              <w:t>40</w:t>
            </w:r>
          </w:p>
        </w:tc>
        <w:tc>
          <w:tcPr>
            <w:tcW w:w="615" w:type="dxa"/>
            <w:tcBorders>
              <w:top w:val="single" w:sz="4" w:space="0" w:color="auto"/>
              <w:left w:val="single" w:sz="4" w:space="0" w:color="auto"/>
              <w:bottom w:val="single" w:sz="4" w:space="0" w:color="auto"/>
              <w:right w:val="single" w:sz="4" w:space="0" w:color="auto"/>
            </w:tcBorders>
            <w:vAlign w:val="center"/>
          </w:tcPr>
          <w:p w:rsidR="00F650BD" w:rsidRPr="001A1E32" w:rsidRDefault="005E3461" w:rsidP="003641B1">
            <w:pPr>
              <w:jc w:val="center"/>
              <w:cnfStyle w:val="000000000000"/>
              <w:rPr>
                <w:noProof/>
                <w:sz w:val="16"/>
                <w:szCs w:val="16"/>
              </w:rPr>
            </w:pPr>
            <w:r>
              <w:rPr>
                <w:noProof/>
                <w:sz w:val="16"/>
                <w:szCs w:val="16"/>
              </w:rPr>
              <w:t>45</w:t>
            </w:r>
          </w:p>
        </w:tc>
        <w:tc>
          <w:tcPr>
            <w:tcW w:w="615" w:type="dxa"/>
            <w:tcBorders>
              <w:top w:val="single" w:sz="4" w:space="0" w:color="auto"/>
              <w:left w:val="single" w:sz="4" w:space="0" w:color="auto"/>
              <w:bottom w:val="single" w:sz="4" w:space="0" w:color="auto"/>
              <w:right w:val="single" w:sz="4" w:space="0" w:color="auto"/>
            </w:tcBorders>
            <w:vAlign w:val="center"/>
          </w:tcPr>
          <w:p w:rsidR="00F650BD" w:rsidRPr="001A1E32" w:rsidRDefault="005E3461" w:rsidP="003641B1">
            <w:pPr>
              <w:jc w:val="center"/>
              <w:cnfStyle w:val="000000000000"/>
              <w:rPr>
                <w:noProof/>
                <w:sz w:val="16"/>
                <w:szCs w:val="16"/>
              </w:rPr>
            </w:pPr>
            <w:r>
              <w:rPr>
                <w:noProof/>
                <w:sz w:val="16"/>
                <w:szCs w:val="16"/>
              </w:rPr>
              <w:t>55</w:t>
            </w:r>
          </w:p>
        </w:tc>
        <w:tc>
          <w:tcPr>
            <w:tcW w:w="615" w:type="dxa"/>
            <w:tcBorders>
              <w:top w:val="single" w:sz="4" w:space="0" w:color="auto"/>
              <w:left w:val="single" w:sz="4" w:space="0" w:color="auto"/>
              <w:bottom w:val="single" w:sz="4" w:space="0" w:color="auto"/>
              <w:right w:val="single" w:sz="4" w:space="0" w:color="auto"/>
            </w:tcBorders>
            <w:vAlign w:val="center"/>
          </w:tcPr>
          <w:p w:rsidR="00F650BD" w:rsidRPr="001A1E32" w:rsidRDefault="005E3461" w:rsidP="003641B1">
            <w:pPr>
              <w:jc w:val="center"/>
              <w:cnfStyle w:val="000000000000"/>
              <w:rPr>
                <w:noProof/>
                <w:sz w:val="16"/>
                <w:szCs w:val="16"/>
              </w:rPr>
            </w:pPr>
            <w:r>
              <w:rPr>
                <w:noProof/>
                <w:sz w:val="16"/>
                <w:szCs w:val="16"/>
              </w:rPr>
              <w:t>60</w:t>
            </w:r>
          </w:p>
        </w:tc>
        <w:tc>
          <w:tcPr>
            <w:tcW w:w="675" w:type="dxa"/>
            <w:tcBorders>
              <w:top w:val="single" w:sz="4" w:space="0" w:color="auto"/>
              <w:left w:val="single" w:sz="4" w:space="0" w:color="auto"/>
              <w:bottom w:val="single" w:sz="4" w:space="0" w:color="auto"/>
              <w:right w:val="single" w:sz="4" w:space="0" w:color="auto"/>
            </w:tcBorders>
            <w:vAlign w:val="center"/>
          </w:tcPr>
          <w:p w:rsidR="00F650BD" w:rsidRPr="001A1E32" w:rsidRDefault="005E3461" w:rsidP="003641B1">
            <w:pPr>
              <w:jc w:val="center"/>
              <w:cnfStyle w:val="000000000000"/>
              <w:rPr>
                <w:noProof/>
                <w:sz w:val="16"/>
                <w:szCs w:val="16"/>
              </w:rPr>
            </w:pPr>
            <w:r>
              <w:rPr>
                <w:noProof/>
                <w:sz w:val="16"/>
                <w:szCs w:val="16"/>
              </w:rPr>
              <w:t>70</w:t>
            </w:r>
          </w:p>
        </w:tc>
        <w:tc>
          <w:tcPr>
            <w:tcW w:w="896" w:type="dxa"/>
            <w:tcBorders>
              <w:top w:val="single" w:sz="4" w:space="0" w:color="auto"/>
              <w:left w:val="single" w:sz="4" w:space="0" w:color="auto"/>
              <w:bottom w:val="single" w:sz="4" w:space="0" w:color="auto"/>
              <w:right w:val="single" w:sz="4" w:space="0" w:color="auto"/>
            </w:tcBorders>
            <w:vAlign w:val="center"/>
          </w:tcPr>
          <w:p w:rsidR="00F650BD" w:rsidRPr="001A1E32" w:rsidRDefault="005E3461" w:rsidP="003641B1">
            <w:pPr>
              <w:jc w:val="center"/>
              <w:cnfStyle w:val="000000000000"/>
              <w:rPr>
                <w:noProof/>
                <w:sz w:val="16"/>
                <w:szCs w:val="16"/>
              </w:rPr>
            </w:pPr>
            <w:r>
              <w:rPr>
                <w:noProof/>
                <w:sz w:val="16"/>
                <w:szCs w:val="16"/>
              </w:rPr>
              <w:t>75</w:t>
            </w:r>
          </w:p>
        </w:tc>
        <w:tc>
          <w:tcPr>
            <w:tcW w:w="96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noProof/>
                <w:sz w:val="16"/>
                <w:szCs w:val="16"/>
              </w:rPr>
            </w:pPr>
            <w:r w:rsidRPr="001A1E32">
              <w:rPr>
                <w:noProof/>
                <w:sz w:val="16"/>
                <w:szCs w:val="16"/>
              </w:rPr>
              <w:t>6 AY</w:t>
            </w:r>
          </w:p>
        </w:tc>
      </w:tr>
      <w:tr w:rsidR="00AD48CD" w:rsidRPr="001A1E32" w:rsidTr="00AD48CD">
        <w:trPr>
          <w:cnfStyle w:val="000000100000"/>
          <w:jc w:val="center"/>
        </w:trPr>
        <w:tc>
          <w:tcPr>
            <w:cnfStyle w:val="001000000000"/>
            <w:tcW w:w="2950" w:type="dxa"/>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rPr>
                <w:b w:val="0"/>
                <w:noProof/>
                <w:sz w:val="16"/>
                <w:szCs w:val="16"/>
              </w:rPr>
            </w:pPr>
            <w:r w:rsidRPr="001A1E32">
              <w:rPr>
                <w:b w:val="0"/>
                <w:noProof/>
                <w:sz w:val="16"/>
                <w:szCs w:val="16"/>
              </w:rPr>
              <w:t>PG.2.1.3 Bir eğitim ve öğretim yılında yerel, ulusal ve uluslararası proje, yarışma vb. etkinliklere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20</w:t>
            </w:r>
          </w:p>
        </w:tc>
        <w:tc>
          <w:tcPr>
            <w:tcW w:w="847" w:type="dxa"/>
            <w:tcBorders>
              <w:top w:val="single" w:sz="4" w:space="0" w:color="auto"/>
              <w:left w:val="single" w:sz="4" w:space="0" w:color="auto"/>
              <w:bottom w:val="single" w:sz="4" w:space="0" w:color="auto"/>
              <w:right w:val="single" w:sz="4" w:space="0" w:color="auto"/>
            </w:tcBorders>
            <w:vAlign w:val="center"/>
          </w:tcPr>
          <w:p w:rsidR="00AD48CD" w:rsidRPr="001A1E32" w:rsidRDefault="005E3461" w:rsidP="00AD48CD">
            <w:pPr>
              <w:jc w:val="center"/>
              <w:cnfStyle w:val="000000100000"/>
              <w:rPr>
                <w:noProof/>
                <w:sz w:val="16"/>
                <w:szCs w:val="16"/>
              </w:rPr>
            </w:pPr>
            <w:r>
              <w:rPr>
                <w:noProof/>
                <w:sz w:val="16"/>
                <w:szCs w:val="16"/>
              </w:rPr>
              <w:t>15</w:t>
            </w:r>
          </w:p>
        </w:tc>
        <w:tc>
          <w:tcPr>
            <w:tcW w:w="615" w:type="dxa"/>
            <w:tcBorders>
              <w:top w:val="single" w:sz="4" w:space="0" w:color="auto"/>
              <w:left w:val="single" w:sz="4" w:space="0" w:color="auto"/>
              <w:bottom w:val="single" w:sz="4" w:space="0" w:color="auto"/>
              <w:right w:val="single" w:sz="4" w:space="0" w:color="auto"/>
            </w:tcBorders>
            <w:vAlign w:val="center"/>
          </w:tcPr>
          <w:p w:rsidR="00AD48CD" w:rsidRPr="001A1E32" w:rsidRDefault="005E3461" w:rsidP="00AD48CD">
            <w:pPr>
              <w:jc w:val="center"/>
              <w:cnfStyle w:val="000000100000"/>
              <w:rPr>
                <w:noProof/>
                <w:sz w:val="16"/>
                <w:szCs w:val="16"/>
              </w:rPr>
            </w:pPr>
            <w:r>
              <w:rPr>
                <w:noProof/>
                <w:sz w:val="16"/>
                <w:szCs w:val="16"/>
              </w:rPr>
              <w:t>20</w:t>
            </w:r>
          </w:p>
        </w:tc>
        <w:tc>
          <w:tcPr>
            <w:tcW w:w="615" w:type="dxa"/>
            <w:tcBorders>
              <w:top w:val="single" w:sz="4" w:space="0" w:color="auto"/>
              <w:left w:val="single" w:sz="4" w:space="0" w:color="auto"/>
              <w:bottom w:val="single" w:sz="4" w:space="0" w:color="auto"/>
              <w:right w:val="single" w:sz="4" w:space="0" w:color="auto"/>
            </w:tcBorders>
            <w:vAlign w:val="center"/>
          </w:tcPr>
          <w:p w:rsidR="00AD48CD" w:rsidRPr="001A1E32" w:rsidRDefault="005E3461" w:rsidP="00AD48CD">
            <w:pPr>
              <w:jc w:val="center"/>
              <w:cnfStyle w:val="000000100000"/>
              <w:rPr>
                <w:noProof/>
                <w:sz w:val="16"/>
                <w:szCs w:val="16"/>
              </w:rPr>
            </w:pPr>
            <w:r>
              <w:rPr>
                <w:noProof/>
                <w:sz w:val="16"/>
                <w:szCs w:val="16"/>
              </w:rPr>
              <w:t>25</w:t>
            </w:r>
          </w:p>
        </w:tc>
        <w:tc>
          <w:tcPr>
            <w:tcW w:w="615" w:type="dxa"/>
            <w:tcBorders>
              <w:top w:val="single" w:sz="4" w:space="0" w:color="auto"/>
              <w:left w:val="single" w:sz="4" w:space="0" w:color="auto"/>
              <w:bottom w:val="single" w:sz="4" w:space="0" w:color="auto"/>
              <w:right w:val="single" w:sz="4" w:space="0" w:color="auto"/>
            </w:tcBorders>
            <w:vAlign w:val="center"/>
          </w:tcPr>
          <w:p w:rsidR="00AD48CD" w:rsidRPr="001A1E32" w:rsidRDefault="005E3461" w:rsidP="00AD48CD">
            <w:pPr>
              <w:jc w:val="center"/>
              <w:cnfStyle w:val="000000100000"/>
              <w:rPr>
                <w:noProof/>
                <w:sz w:val="16"/>
                <w:szCs w:val="16"/>
              </w:rPr>
            </w:pPr>
            <w:r>
              <w:rPr>
                <w:noProof/>
                <w:sz w:val="16"/>
                <w:szCs w:val="16"/>
              </w:rPr>
              <w:t>28</w:t>
            </w:r>
          </w:p>
        </w:tc>
        <w:tc>
          <w:tcPr>
            <w:tcW w:w="675" w:type="dxa"/>
            <w:tcBorders>
              <w:top w:val="single" w:sz="4" w:space="0" w:color="auto"/>
              <w:left w:val="single" w:sz="4" w:space="0" w:color="auto"/>
              <w:bottom w:val="single" w:sz="4" w:space="0" w:color="auto"/>
              <w:right w:val="single" w:sz="4" w:space="0" w:color="auto"/>
            </w:tcBorders>
            <w:vAlign w:val="center"/>
          </w:tcPr>
          <w:p w:rsidR="00AD48CD" w:rsidRPr="001A1E32" w:rsidRDefault="005E3461" w:rsidP="00AD48CD">
            <w:pPr>
              <w:jc w:val="center"/>
              <w:cnfStyle w:val="000000100000"/>
              <w:rPr>
                <w:noProof/>
                <w:sz w:val="16"/>
                <w:szCs w:val="16"/>
              </w:rPr>
            </w:pPr>
            <w:r>
              <w:rPr>
                <w:noProof/>
                <w:sz w:val="16"/>
                <w:szCs w:val="16"/>
              </w:rPr>
              <w:t>32</w:t>
            </w:r>
          </w:p>
        </w:tc>
        <w:tc>
          <w:tcPr>
            <w:tcW w:w="896" w:type="dxa"/>
            <w:tcBorders>
              <w:top w:val="single" w:sz="4" w:space="0" w:color="auto"/>
              <w:left w:val="single" w:sz="4" w:space="0" w:color="auto"/>
              <w:bottom w:val="single" w:sz="4" w:space="0" w:color="auto"/>
              <w:right w:val="single" w:sz="4" w:space="0" w:color="auto"/>
            </w:tcBorders>
            <w:vAlign w:val="center"/>
          </w:tcPr>
          <w:p w:rsidR="00AD48CD" w:rsidRPr="001A1E32" w:rsidRDefault="005E3461" w:rsidP="00AD48CD">
            <w:pPr>
              <w:jc w:val="center"/>
              <w:cnfStyle w:val="000000100000"/>
              <w:rPr>
                <w:noProof/>
                <w:sz w:val="16"/>
                <w:szCs w:val="16"/>
              </w:rPr>
            </w:pPr>
            <w:r>
              <w:rPr>
                <w:noProof/>
                <w:sz w:val="16"/>
                <w:szCs w:val="16"/>
              </w:rPr>
              <w:t>40</w:t>
            </w:r>
          </w:p>
        </w:tc>
        <w:tc>
          <w:tcPr>
            <w:tcW w:w="962"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rPr>
                <w:noProof/>
                <w:sz w:val="16"/>
                <w:szCs w:val="16"/>
              </w:rPr>
            </w:pPr>
            <w:r w:rsidRPr="001A1E32">
              <w:rPr>
                <w:noProof/>
                <w:sz w:val="16"/>
                <w:szCs w:val="16"/>
              </w:rPr>
              <w:t>6 AY</w:t>
            </w:r>
          </w:p>
        </w:tc>
      </w:tr>
      <w:tr w:rsidR="00AD48CD" w:rsidRPr="001A1E32" w:rsidTr="00AD48CD">
        <w:trPr>
          <w:jc w:val="center"/>
        </w:trPr>
        <w:tc>
          <w:tcPr>
            <w:cnfStyle w:val="001000000000"/>
            <w:tcW w:w="2950" w:type="dxa"/>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rPr>
                <w:b w:val="0"/>
                <w:noProof/>
                <w:sz w:val="16"/>
                <w:szCs w:val="16"/>
              </w:rPr>
            </w:pPr>
            <w:r w:rsidRPr="001A1E32">
              <w:rPr>
                <w:b w:val="0"/>
                <w:noProof/>
                <w:sz w:val="16"/>
                <w:szCs w:val="16"/>
              </w:rPr>
              <w:t>PG.2.1.4 Okulda bir eğitim ve öğretim yılında geleneksel çocuk oyunları alt başlığında en az bir faaliyete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30</w:t>
            </w:r>
          </w:p>
        </w:tc>
        <w:tc>
          <w:tcPr>
            <w:tcW w:w="847" w:type="dxa"/>
            <w:tcBorders>
              <w:top w:val="single" w:sz="4" w:space="0" w:color="auto"/>
              <w:left w:val="single" w:sz="4" w:space="0" w:color="auto"/>
              <w:bottom w:val="single" w:sz="4" w:space="0" w:color="auto"/>
              <w:right w:val="single" w:sz="4" w:space="0" w:color="auto"/>
            </w:tcBorders>
            <w:vAlign w:val="center"/>
          </w:tcPr>
          <w:p w:rsidR="00AD48CD" w:rsidRPr="001A1E32" w:rsidRDefault="005E3461" w:rsidP="00AD48CD">
            <w:pPr>
              <w:jc w:val="center"/>
              <w:cnfStyle w:val="000000000000"/>
              <w:rPr>
                <w:noProof/>
                <w:sz w:val="16"/>
                <w:szCs w:val="16"/>
              </w:rPr>
            </w:pPr>
            <w:r>
              <w:rPr>
                <w:noProof/>
                <w:sz w:val="16"/>
                <w:szCs w:val="16"/>
              </w:rPr>
              <w:t>10</w:t>
            </w:r>
          </w:p>
        </w:tc>
        <w:tc>
          <w:tcPr>
            <w:tcW w:w="615" w:type="dxa"/>
            <w:tcBorders>
              <w:top w:val="single" w:sz="4" w:space="0" w:color="auto"/>
              <w:left w:val="single" w:sz="4" w:space="0" w:color="auto"/>
              <w:bottom w:val="single" w:sz="4" w:space="0" w:color="auto"/>
              <w:right w:val="single" w:sz="4" w:space="0" w:color="auto"/>
            </w:tcBorders>
            <w:vAlign w:val="center"/>
          </w:tcPr>
          <w:p w:rsidR="00AD48CD" w:rsidRPr="001A1E32" w:rsidRDefault="005E3461" w:rsidP="00AD48CD">
            <w:pPr>
              <w:jc w:val="center"/>
              <w:cnfStyle w:val="000000000000"/>
              <w:rPr>
                <w:noProof/>
                <w:sz w:val="16"/>
                <w:szCs w:val="16"/>
              </w:rPr>
            </w:pPr>
            <w:r>
              <w:rPr>
                <w:noProof/>
                <w:sz w:val="16"/>
                <w:szCs w:val="16"/>
              </w:rPr>
              <w:t>12</w:t>
            </w:r>
          </w:p>
        </w:tc>
        <w:tc>
          <w:tcPr>
            <w:tcW w:w="615" w:type="dxa"/>
            <w:tcBorders>
              <w:top w:val="single" w:sz="4" w:space="0" w:color="auto"/>
              <w:left w:val="single" w:sz="4" w:space="0" w:color="auto"/>
              <w:bottom w:val="single" w:sz="4" w:space="0" w:color="auto"/>
              <w:right w:val="single" w:sz="4" w:space="0" w:color="auto"/>
            </w:tcBorders>
            <w:vAlign w:val="center"/>
          </w:tcPr>
          <w:p w:rsidR="00AD48CD" w:rsidRPr="001A1E32" w:rsidRDefault="005E3461" w:rsidP="00AD48CD">
            <w:pPr>
              <w:jc w:val="center"/>
              <w:cnfStyle w:val="000000000000"/>
              <w:rPr>
                <w:noProof/>
                <w:sz w:val="16"/>
                <w:szCs w:val="16"/>
              </w:rPr>
            </w:pPr>
            <w:r>
              <w:rPr>
                <w:noProof/>
                <w:sz w:val="16"/>
                <w:szCs w:val="16"/>
              </w:rPr>
              <w:t>15</w:t>
            </w:r>
          </w:p>
        </w:tc>
        <w:tc>
          <w:tcPr>
            <w:tcW w:w="615" w:type="dxa"/>
            <w:tcBorders>
              <w:top w:val="single" w:sz="4" w:space="0" w:color="auto"/>
              <w:left w:val="single" w:sz="4" w:space="0" w:color="auto"/>
              <w:bottom w:val="single" w:sz="4" w:space="0" w:color="auto"/>
              <w:right w:val="single" w:sz="4" w:space="0" w:color="auto"/>
            </w:tcBorders>
            <w:vAlign w:val="center"/>
          </w:tcPr>
          <w:p w:rsidR="00AD48CD" w:rsidRPr="001A1E32" w:rsidRDefault="005E3461" w:rsidP="00AD48CD">
            <w:pPr>
              <w:jc w:val="center"/>
              <w:cnfStyle w:val="000000000000"/>
              <w:rPr>
                <w:noProof/>
                <w:sz w:val="16"/>
                <w:szCs w:val="16"/>
              </w:rPr>
            </w:pPr>
            <w:r>
              <w:rPr>
                <w:noProof/>
                <w:sz w:val="16"/>
                <w:szCs w:val="16"/>
              </w:rPr>
              <w:t>20</w:t>
            </w:r>
          </w:p>
        </w:tc>
        <w:tc>
          <w:tcPr>
            <w:tcW w:w="675" w:type="dxa"/>
            <w:tcBorders>
              <w:top w:val="single" w:sz="4" w:space="0" w:color="auto"/>
              <w:left w:val="single" w:sz="4" w:space="0" w:color="auto"/>
              <w:bottom w:val="single" w:sz="4" w:space="0" w:color="auto"/>
              <w:right w:val="single" w:sz="4" w:space="0" w:color="auto"/>
            </w:tcBorders>
            <w:vAlign w:val="center"/>
          </w:tcPr>
          <w:p w:rsidR="00AD48CD" w:rsidRPr="001A1E32" w:rsidRDefault="005E3461" w:rsidP="00AD48CD">
            <w:pPr>
              <w:jc w:val="center"/>
              <w:cnfStyle w:val="000000000000"/>
              <w:rPr>
                <w:noProof/>
                <w:sz w:val="16"/>
                <w:szCs w:val="16"/>
              </w:rPr>
            </w:pPr>
            <w:r>
              <w:rPr>
                <w:noProof/>
                <w:sz w:val="16"/>
                <w:szCs w:val="16"/>
              </w:rPr>
              <w:t>25</w:t>
            </w:r>
          </w:p>
        </w:tc>
        <w:tc>
          <w:tcPr>
            <w:tcW w:w="896" w:type="dxa"/>
            <w:tcBorders>
              <w:top w:val="single" w:sz="4" w:space="0" w:color="auto"/>
              <w:left w:val="single" w:sz="4" w:space="0" w:color="auto"/>
              <w:bottom w:val="single" w:sz="4" w:space="0" w:color="auto"/>
              <w:right w:val="single" w:sz="4" w:space="0" w:color="auto"/>
            </w:tcBorders>
            <w:vAlign w:val="center"/>
          </w:tcPr>
          <w:p w:rsidR="00AD48CD" w:rsidRPr="001A1E32" w:rsidRDefault="005E3461" w:rsidP="00AD48CD">
            <w:pPr>
              <w:jc w:val="center"/>
              <w:cnfStyle w:val="000000000000"/>
              <w:rPr>
                <w:noProof/>
                <w:sz w:val="16"/>
                <w:szCs w:val="16"/>
              </w:rPr>
            </w:pPr>
            <w:r>
              <w:rPr>
                <w:noProof/>
                <w:sz w:val="16"/>
                <w:szCs w:val="16"/>
              </w:rPr>
              <w:t>32</w:t>
            </w:r>
          </w:p>
        </w:tc>
        <w:tc>
          <w:tcPr>
            <w:tcW w:w="962"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00000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000000"/>
              <w:rPr>
                <w:noProof/>
                <w:sz w:val="16"/>
                <w:szCs w:val="16"/>
              </w:rPr>
            </w:pPr>
            <w:r w:rsidRPr="001A1E32">
              <w:rPr>
                <w:noProof/>
                <w:sz w:val="16"/>
                <w:szCs w:val="16"/>
              </w:rPr>
              <w:t>6 AY</w:t>
            </w:r>
          </w:p>
        </w:tc>
      </w:tr>
      <w:tr w:rsidR="00AD48CD" w:rsidRPr="001A1E32" w:rsidTr="00AD48CD">
        <w:trPr>
          <w:cnfStyle w:val="000000100000"/>
          <w:jc w:val="center"/>
        </w:trPr>
        <w:tc>
          <w:tcPr>
            <w:cnfStyle w:val="001000000000"/>
            <w:tcW w:w="2950" w:type="dxa"/>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rPr>
                <w:noProof/>
                <w:sz w:val="16"/>
                <w:szCs w:val="16"/>
              </w:rPr>
            </w:pPr>
            <w:r w:rsidRPr="001A1E32">
              <w:rPr>
                <w:noProof/>
                <w:sz w:val="16"/>
                <w:szCs w:val="16"/>
              </w:rPr>
              <w:t>KOORDİNATÖR BİRİM</w:t>
            </w:r>
          </w:p>
        </w:tc>
        <w:tc>
          <w:tcPr>
            <w:tcW w:w="7110"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cnfStyle w:val="000000100000"/>
              <w:rPr>
                <w:noProof/>
                <w:sz w:val="16"/>
                <w:szCs w:val="16"/>
              </w:rPr>
            </w:pPr>
            <w:r w:rsidRPr="001A1E32">
              <w:rPr>
                <w:noProof/>
                <w:sz w:val="16"/>
                <w:szCs w:val="16"/>
              </w:rPr>
              <w:t>Öğretmenler Kurulu</w:t>
            </w:r>
          </w:p>
        </w:tc>
      </w:tr>
      <w:tr w:rsidR="00AD48CD" w:rsidRPr="001A1E32" w:rsidTr="00AD48CD">
        <w:trPr>
          <w:jc w:val="center"/>
        </w:trPr>
        <w:tc>
          <w:tcPr>
            <w:cnfStyle w:val="001000000000"/>
            <w:tcW w:w="2950" w:type="dxa"/>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rPr>
                <w:noProof/>
                <w:sz w:val="16"/>
                <w:szCs w:val="16"/>
              </w:rPr>
            </w:pPr>
            <w:r w:rsidRPr="001A1E32">
              <w:rPr>
                <w:noProof/>
                <w:sz w:val="16"/>
                <w:szCs w:val="16"/>
              </w:rPr>
              <w:t>İŞ BİRLİĞİ YAPILACAK BİRİM(LER)</w:t>
            </w:r>
          </w:p>
        </w:tc>
        <w:tc>
          <w:tcPr>
            <w:tcW w:w="7110"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cnfStyle w:val="000000000000"/>
              <w:rPr>
                <w:noProof/>
                <w:sz w:val="16"/>
                <w:szCs w:val="16"/>
              </w:rPr>
            </w:pPr>
            <w:r w:rsidRPr="001A1E32">
              <w:rPr>
                <w:noProof/>
                <w:sz w:val="16"/>
                <w:szCs w:val="16"/>
              </w:rPr>
              <w:t>Okul Aile Birliği</w:t>
            </w:r>
          </w:p>
        </w:tc>
      </w:tr>
      <w:tr w:rsidR="00AD48CD" w:rsidRPr="001A1E32" w:rsidTr="00AD48CD">
        <w:trPr>
          <w:cnfStyle w:val="000000100000"/>
          <w:jc w:val="center"/>
        </w:trPr>
        <w:tc>
          <w:tcPr>
            <w:cnfStyle w:val="001000000000"/>
            <w:tcW w:w="2950"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RİSKLER</w:t>
            </w:r>
          </w:p>
        </w:tc>
        <w:tc>
          <w:tcPr>
            <w:tcW w:w="7110"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100000"/>
              <w:rPr>
                <w:noProof/>
                <w:sz w:val="16"/>
                <w:szCs w:val="16"/>
              </w:rPr>
            </w:pPr>
            <w:r w:rsidRPr="001A1E32">
              <w:rPr>
                <w:noProof/>
                <w:sz w:val="16"/>
                <w:szCs w:val="16"/>
              </w:rPr>
              <w:t>Etkinlikler için maddi destek ve işbirliği sağlanamaması</w:t>
            </w:r>
          </w:p>
          <w:p w:rsidR="00AD48CD" w:rsidRPr="001A1E32" w:rsidRDefault="00AD48CD" w:rsidP="00AD48CD">
            <w:pPr>
              <w:jc w:val="both"/>
              <w:cnfStyle w:val="000000100000"/>
              <w:rPr>
                <w:noProof/>
                <w:sz w:val="16"/>
                <w:szCs w:val="16"/>
              </w:rPr>
            </w:pPr>
            <w:r w:rsidRPr="001A1E32">
              <w:rPr>
                <w:noProof/>
                <w:sz w:val="16"/>
                <w:szCs w:val="16"/>
              </w:rPr>
              <w:t>Okul bahçelerinin genellikle betonarme zeminden oluşması</w:t>
            </w:r>
          </w:p>
          <w:p w:rsidR="00AD48CD" w:rsidRPr="001A1E32" w:rsidRDefault="00AD48CD" w:rsidP="00AD48CD">
            <w:pPr>
              <w:jc w:val="both"/>
              <w:cnfStyle w:val="000000100000"/>
              <w:rPr>
                <w:noProof/>
                <w:sz w:val="16"/>
                <w:szCs w:val="16"/>
              </w:rPr>
            </w:pPr>
            <w:r w:rsidRPr="001A1E32">
              <w:rPr>
                <w:noProof/>
                <w:sz w:val="16"/>
                <w:szCs w:val="16"/>
              </w:rPr>
              <w:t>İlçeler arasında mevcut mesafenin uzak olması</w:t>
            </w:r>
          </w:p>
          <w:p w:rsidR="00AD48CD" w:rsidRPr="001A1E32" w:rsidRDefault="00AD48CD" w:rsidP="00AD48CD">
            <w:pPr>
              <w:jc w:val="both"/>
              <w:cnfStyle w:val="000000100000"/>
              <w:rPr>
                <w:noProof/>
                <w:sz w:val="16"/>
                <w:szCs w:val="16"/>
              </w:rPr>
            </w:pPr>
            <w:r w:rsidRPr="001A1E32">
              <w:rPr>
                <w:noProof/>
                <w:sz w:val="16"/>
                <w:szCs w:val="16"/>
              </w:rPr>
              <w:t>Proje tabanlı çalışmaların belirli (odak) hedef kitleye yönelik hazırlanmaması, geneli kapsaması</w:t>
            </w:r>
          </w:p>
          <w:p w:rsidR="00AD48CD" w:rsidRPr="001A1E32" w:rsidRDefault="00AD48CD" w:rsidP="00AD48CD">
            <w:pPr>
              <w:jc w:val="both"/>
              <w:cnfStyle w:val="000000100000"/>
              <w:rPr>
                <w:noProof/>
                <w:sz w:val="16"/>
                <w:szCs w:val="16"/>
              </w:rPr>
            </w:pPr>
            <w:r w:rsidRPr="001A1E32">
              <w:rPr>
                <w:noProof/>
                <w:sz w:val="16"/>
                <w:szCs w:val="16"/>
              </w:rPr>
              <w:t>Re’sen uygulanan tekrar niteliğindeki proje çalışmaları</w:t>
            </w:r>
          </w:p>
        </w:tc>
      </w:tr>
      <w:tr w:rsidR="00AD48CD" w:rsidRPr="001A1E32" w:rsidTr="00AD48CD">
        <w:trPr>
          <w:jc w:val="center"/>
        </w:trPr>
        <w:tc>
          <w:tcPr>
            <w:cnfStyle w:val="001000000000"/>
            <w:tcW w:w="2950"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STRATEJİLER</w:t>
            </w:r>
          </w:p>
        </w:tc>
        <w:tc>
          <w:tcPr>
            <w:tcW w:w="7110"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000000"/>
              <w:rPr>
                <w:noProof/>
                <w:sz w:val="16"/>
                <w:szCs w:val="16"/>
              </w:rPr>
            </w:pPr>
            <w:r w:rsidRPr="001A1E32">
              <w:rPr>
                <w:noProof/>
                <w:sz w:val="16"/>
                <w:szCs w:val="16"/>
              </w:rPr>
              <w:t>S1 Her bir öğrencinin bir kulüp faaliyetinde aktif olarak yer alması sağlanarak kulüp faaliyetlerinin etkinliği artırılacaktır.</w:t>
            </w:r>
          </w:p>
          <w:p w:rsidR="00AD48CD" w:rsidRPr="001A1E32" w:rsidRDefault="00AD48CD" w:rsidP="00AD48CD">
            <w:pPr>
              <w:jc w:val="both"/>
              <w:cnfStyle w:val="000000000000"/>
              <w:rPr>
                <w:noProof/>
                <w:sz w:val="16"/>
                <w:szCs w:val="16"/>
              </w:rPr>
            </w:pPr>
            <w:r w:rsidRPr="001A1E32">
              <w:rPr>
                <w:noProof/>
                <w:sz w:val="16"/>
                <w:szCs w:val="16"/>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AD48CD" w:rsidRPr="001A1E32" w:rsidRDefault="00AD48CD" w:rsidP="00AD48CD">
            <w:pPr>
              <w:jc w:val="both"/>
              <w:cnfStyle w:val="000000000000"/>
              <w:rPr>
                <w:noProof/>
                <w:sz w:val="16"/>
                <w:szCs w:val="16"/>
              </w:rPr>
            </w:pPr>
            <w:r w:rsidRPr="001A1E32">
              <w:rPr>
                <w:noProof/>
                <w:sz w:val="16"/>
                <w:szCs w:val="16"/>
              </w:rPr>
              <w:t>S3 Okul bünyesinde yarışmalar düzenlenecektir.</w:t>
            </w:r>
          </w:p>
          <w:p w:rsidR="00AD48CD" w:rsidRPr="001A1E32" w:rsidRDefault="00AD48CD" w:rsidP="00AD48CD">
            <w:pPr>
              <w:jc w:val="both"/>
              <w:cnfStyle w:val="000000000000"/>
              <w:rPr>
                <w:noProof/>
                <w:sz w:val="16"/>
                <w:szCs w:val="16"/>
              </w:rPr>
            </w:pPr>
            <w:r w:rsidRPr="001A1E32">
              <w:rPr>
                <w:noProof/>
                <w:sz w:val="16"/>
                <w:szCs w:val="16"/>
              </w:rPr>
              <w:t>S4 Diğer kurum ve kuruluşlarla iş birliği içerisinde yürütülen bilimsel, sosyal, kültürel, sanatsal ve sportif alanlardaki faaliyetler artırılacaktır.</w:t>
            </w:r>
          </w:p>
          <w:p w:rsidR="00AD48CD" w:rsidRPr="001A1E32" w:rsidRDefault="00AD48CD" w:rsidP="00AD48CD">
            <w:pPr>
              <w:jc w:val="both"/>
              <w:cnfStyle w:val="000000000000"/>
              <w:rPr>
                <w:noProof/>
                <w:sz w:val="16"/>
                <w:szCs w:val="16"/>
              </w:rPr>
            </w:pPr>
            <w:r w:rsidRPr="001A1E32">
              <w:rPr>
                <w:noProof/>
                <w:sz w:val="16"/>
                <w:szCs w:val="16"/>
              </w:rPr>
              <w:t>S5 Öğrenci seviyesi ve öğretim programı kazanımlarına uygun olarak geleneksel çocuk oyunları ders içi etkinliklerde kullanılacaktır.</w:t>
            </w:r>
          </w:p>
        </w:tc>
      </w:tr>
      <w:tr w:rsidR="00AD48CD" w:rsidRPr="001A1E32" w:rsidTr="00AD48CD">
        <w:trPr>
          <w:cnfStyle w:val="000000100000"/>
          <w:jc w:val="center"/>
        </w:trPr>
        <w:tc>
          <w:tcPr>
            <w:cnfStyle w:val="001000000000"/>
            <w:tcW w:w="2950"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MALİYET TAHMİNİ</w:t>
            </w:r>
          </w:p>
        </w:tc>
        <w:tc>
          <w:tcPr>
            <w:tcW w:w="7110"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D82872" w:rsidP="00AD48CD">
            <w:pPr>
              <w:jc w:val="both"/>
              <w:cnfStyle w:val="000000100000"/>
              <w:rPr>
                <w:noProof/>
                <w:sz w:val="16"/>
                <w:szCs w:val="16"/>
              </w:rPr>
            </w:pPr>
            <w:r>
              <w:rPr>
                <w:noProof/>
                <w:sz w:val="16"/>
                <w:szCs w:val="16"/>
              </w:rPr>
              <w:t>15000</w:t>
            </w:r>
          </w:p>
        </w:tc>
      </w:tr>
      <w:tr w:rsidR="00AD48CD" w:rsidRPr="001A1E32" w:rsidTr="00AD48CD">
        <w:trPr>
          <w:jc w:val="center"/>
        </w:trPr>
        <w:tc>
          <w:tcPr>
            <w:cnfStyle w:val="001000000000"/>
            <w:tcW w:w="2950"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TESPİTLER</w:t>
            </w:r>
          </w:p>
        </w:tc>
        <w:tc>
          <w:tcPr>
            <w:tcW w:w="7110"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000000"/>
              <w:rPr>
                <w:noProof/>
                <w:sz w:val="16"/>
                <w:szCs w:val="16"/>
              </w:rPr>
            </w:pPr>
            <w:r w:rsidRPr="001A1E32">
              <w:rPr>
                <w:noProof/>
                <w:sz w:val="16"/>
                <w:szCs w:val="16"/>
              </w:rPr>
              <w:t>Bilimsel, kültürel, sanatsal ve sportif faaliyetler için maddi kaynak ve materyal gereksinimi bulunmaktadır.</w:t>
            </w:r>
          </w:p>
          <w:p w:rsidR="00AD48CD" w:rsidRPr="001A1E32" w:rsidRDefault="00AD48CD" w:rsidP="00AD48CD">
            <w:pPr>
              <w:jc w:val="both"/>
              <w:cnfStyle w:val="000000000000"/>
              <w:rPr>
                <w:noProof/>
                <w:sz w:val="16"/>
                <w:szCs w:val="16"/>
              </w:rPr>
            </w:pPr>
            <w:r w:rsidRPr="001A1E32">
              <w:rPr>
                <w:noProof/>
                <w:sz w:val="16"/>
                <w:szCs w:val="16"/>
              </w:rPr>
              <w:t>Niteliksel açıdan işbirliği yapılacak kurum sayısı yeterli değildir.</w:t>
            </w:r>
          </w:p>
          <w:p w:rsidR="00AD48CD" w:rsidRPr="001A1E32" w:rsidRDefault="00AD48CD" w:rsidP="00AD48CD">
            <w:pPr>
              <w:jc w:val="both"/>
              <w:cnfStyle w:val="000000000000"/>
              <w:rPr>
                <w:noProof/>
                <w:sz w:val="16"/>
                <w:szCs w:val="16"/>
              </w:rPr>
            </w:pPr>
            <w:r w:rsidRPr="001A1E32">
              <w:rPr>
                <w:noProof/>
                <w:sz w:val="16"/>
                <w:szCs w:val="16"/>
              </w:rPr>
              <w:t>Belirlenmiş programı olan ve süreç odaklı ve ulusal veya uluslararası çalışmalara yeterli düzeyde katılımcı sağlanamamaktadır.</w:t>
            </w:r>
          </w:p>
          <w:p w:rsidR="00AD48CD" w:rsidRPr="001A1E32" w:rsidRDefault="00AD48CD" w:rsidP="00AD48CD">
            <w:pPr>
              <w:jc w:val="both"/>
              <w:cnfStyle w:val="000000000000"/>
              <w:rPr>
                <w:noProof/>
                <w:sz w:val="16"/>
                <w:szCs w:val="16"/>
              </w:rPr>
            </w:pPr>
            <w:r w:rsidRPr="001A1E32">
              <w:rPr>
                <w:noProof/>
                <w:sz w:val="16"/>
                <w:szCs w:val="16"/>
              </w:rPr>
              <w:t>Yürütülen her çalışma “proje” olarak adlandırılmakta, önyargılara sebep olmaktadır.</w:t>
            </w:r>
          </w:p>
          <w:p w:rsidR="00AD48CD" w:rsidRPr="001A1E32" w:rsidRDefault="00AD48CD" w:rsidP="00AD48CD">
            <w:pPr>
              <w:jc w:val="both"/>
              <w:cnfStyle w:val="000000000000"/>
              <w:rPr>
                <w:noProof/>
                <w:sz w:val="16"/>
                <w:szCs w:val="16"/>
              </w:rPr>
            </w:pPr>
            <w:r w:rsidRPr="001A1E32">
              <w:rPr>
                <w:noProof/>
                <w:sz w:val="16"/>
                <w:szCs w:val="16"/>
              </w:rPr>
              <w:t>Proje tabanlı çalışmaların çoğunluğu odak hedef kitleye hitap etmemekte, tüm gurupları kapsamaktadır.</w:t>
            </w:r>
          </w:p>
          <w:p w:rsidR="00AD48CD" w:rsidRPr="001A1E32" w:rsidRDefault="00AD48CD" w:rsidP="00AD48CD">
            <w:pPr>
              <w:jc w:val="both"/>
              <w:cnfStyle w:val="000000000000"/>
              <w:rPr>
                <w:noProof/>
                <w:sz w:val="16"/>
                <w:szCs w:val="16"/>
              </w:rPr>
            </w:pPr>
            <w:r w:rsidRPr="001A1E32">
              <w:rPr>
                <w:noProof/>
                <w:sz w:val="16"/>
                <w:szCs w:val="16"/>
              </w:rPr>
              <w:t>Okullarda yürütülen çalışmalara benzerliği bulunan ve re’sen yürütülen proje çalışmaları tekrar niteliğinde olduğundan emek ve zaman kaybına neden olmakta, proje çalışmalarına katılımda gönüllülüğü azaltmaktadır.</w:t>
            </w:r>
          </w:p>
          <w:p w:rsidR="00AD48CD" w:rsidRPr="001A1E32" w:rsidRDefault="00AD48CD" w:rsidP="00AD48CD">
            <w:pPr>
              <w:jc w:val="both"/>
              <w:cnfStyle w:val="000000000000"/>
              <w:rPr>
                <w:noProof/>
                <w:sz w:val="16"/>
                <w:szCs w:val="16"/>
              </w:rPr>
            </w:pPr>
            <w:r w:rsidRPr="001A1E32">
              <w:rPr>
                <w:noProof/>
                <w:sz w:val="16"/>
                <w:szCs w:val="16"/>
              </w:rPr>
              <w:t>Bakanlık, il, ilçe düzeyinde uygulanan proje tabanlı çalışmaların çoğunluğunun “ihtiyaç analizi” yapılmaksızın uygulanması, proje çalışmaları sonucunda “etki analizi” yapılmaması</w:t>
            </w:r>
          </w:p>
        </w:tc>
      </w:tr>
      <w:tr w:rsidR="00AD48CD" w:rsidRPr="001A1E32" w:rsidTr="00AD48CD">
        <w:trPr>
          <w:cnfStyle w:val="000000100000"/>
          <w:jc w:val="center"/>
        </w:trPr>
        <w:tc>
          <w:tcPr>
            <w:cnfStyle w:val="001000000000"/>
            <w:tcW w:w="2950"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İHTİYAÇLAR</w:t>
            </w:r>
          </w:p>
        </w:tc>
        <w:tc>
          <w:tcPr>
            <w:tcW w:w="7110"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100000"/>
              <w:rPr>
                <w:noProof/>
                <w:sz w:val="16"/>
                <w:szCs w:val="16"/>
              </w:rPr>
            </w:pPr>
            <w:r w:rsidRPr="001A1E32">
              <w:rPr>
                <w:noProof/>
                <w:sz w:val="16"/>
                <w:szCs w:val="16"/>
              </w:rPr>
              <w:t>Bilimsel, kültürel, sanatsal ve sportif faaliyetler için maddi kaynak sağlanması</w:t>
            </w:r>
          </w:p>
          <w:p w:rsidR="00AD48CD" w:rsidRPr="001A1E32" w:rsidRDefault="00AD48CD" w:rsidP="00AD48CD">
            <w:pPr>
              <w:jc w:val="both"/>
              <w:cnfStyle w:val="000000100000"/>
              <w:rPr>
                <w:noProof/>
                <w:sz w:val="16"/>
                <w:szCs w:val="16"/>
              </w:rPr>
            </w:pPr>
            <w:r w:rsidRPr="001A1E32">
              <w:rPr>
                <w:noProof/>
                <w:sz w:val="16"/>
                <w:szCs w:val="16"/>
              </w:rPr>
              <w:t>Proje tabanlı çalışmalardan önce ihtiyaç analizi, çalışma sonrasında etki analizi yapılması</w:t>
            </w:r>
          </w:p>
          <w:p w:rsidR="00AD48CD" w:rsidRPr="001A1E32" w:rsidRDefault="00AD48CD" w:rsidP="00AD48CD">
            <w:pPr>
              <w:jc w:val="both"/>
              <w:cnfStyle w:val="000000100000"/>
              <w:rPr>
                <w:noProof/>
                <w:sz w:val="16"/>
                <w:szCs w:val="16"/>
              </w:rPr>
            </w:pPr>
            <w:r w:rsidRPr="001A1E32">
              <w:rPr>
                <w:noProof/>
                <w:sz w:val="16"/>
                <w:szCs w:val="16"/>
              </w:rPr>
              <w:t>Proje çalışması katılımcılarının, çalışmalar öncesinde hazırlık, amaç-hedef belirleme stratejileri, risk değerlendirmesi, uygulama, izleme-değerlendirme vb. süreçler ve ilgili kavramlar hakkında bilgi edinmesi</w:t>
            </w:r>
          </w:p>
        </w:tc>
      </w:tr>
    </w:tbl>
    <w:p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4"/>
        <w:gridCol w:w="850"/>
        <w:gridCol w:w="848"/>
        <w:gridCol w:w="622"/>
        <w:gridCol w:w="622"/>
        <w:gridCol w:w="622"/>
        <w:gridCol w:w="622"/>
        <w:gridCol w:w="622"/>
        <w:gridCol w:w="653"/>
        <w:gridCol w:w="966"/>
      </w:tblGrid>
      <w:tr w:rsidR="00F650BD" w:rsidRPr="001A1E32" w:rsidTr="003641B1">
        <w:trPr>
          <w:cnfStyle w:val="1000000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right"/>
              <w:rPr>
                <w:noProof/>
                <w:sz w:val="16"/>
                <w:szCs w:val="16"/>
              </w:rPr>
            </w:pPr>
            <w:r w:rsidRPr="001A1E32">
              <w:rPr>
                <w:noProof/>
                <w:sz w:val="16"/>
                <w:szCs w:val="16"/>
              </w:rPr>
              <w:lastRenderedPageBreak/>
              <w:t>AMAÇ (A3)</w:t>
            </w:r>
          </w:p>
        </w:tc>
        <w:tc>
          <w:tcPr>
            <w:tcW w:w="6427"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adjustRightInd w:val="0"/>
              <w:jc w:val="both"/>
              <w:cnfStyle w:val="100000000000"/>
              <w:rPr>
                <w:sz w:val="16"/>
                <w:szCs w:val="20"/>
              </w:rPr>
            </w:pPr>
            <w:r w:rsidRPr="00491CBF">
              <w:rPr>
                <w:sz w:val="16"/>
                <w:szCs w:val="20"/>
              </w:rPr>
              <w:t>Öğrencilere medeniyetimizin ve insanlığın ortak değerleriyle çağın gereklerine uygun bilgi, beceri, tutum ve davranışlar kazandırılacaktır.</w:t>
            </w:r>
          </w:p>
        </w:tc>
      </w:tr>
      <w:tr w:rsidR="00F650B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right"/>
              <w:rPr>
                <w:noProof/>
                <w:sz w:val="16"/>
                <w:szCs w:val="16"/>
              </w:rPr>
            </w:pPr>
            <w:r w:rsidRPr="001A1E32">
              <w:rPr>
                <w:noProof/>
                <w:sz w:val="16"/>
                <w:szCs w:val="16"/>
              </w:rPr>
              <w:t>HEDEF (H3.1)</w:t>
            </w:r>
          </w:p>
        </w:tc>
        <w:tc>
          <w:tcPr>
            <w:tcW w:w="6427"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jc w:val="both"/>
              <w:cnfStyle w:val="000000100000"/>
              <w:rPr>
                <w:noProof/>
                <w:sz w:val="16"/>
                <w:szCs w:val="16"/>
              </w:rPr>
            </w:pPr>
            <w:r w:rsidRPr="00491CBF">
              <w:rPr>
                <w:noProof/>
                <w:sz w:val="16"/>
                <w:szCs w:val="16"/>
              </w:rPr>
              <w:t>Öğrencilere evrensel değerler, sağlıklı yaşam ve çevre bilinci duyarlılığı kazandırılacaktır.</w:t>
            </w:r>
          </w:p>
        </w:tc>
      </w:tr>
      <w:tr w:rsidR="00F650B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Raporlama Sıklığı</w:t>
            </w:r>
          </w:p>
        </w:tc>
      </w:tr>
      <w:tr w:rsidR="00AD48C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tcPr>
          <w:p w:rsidR="00AD48CD" w:rsidRPr="001A1E32" w:rsidRDefault="00AD48CD" w:rsidP="00AD48CD">
            <w:pPr>
              <w:jc w:val="both"/>
              <w:rPr>
                <w:b w:val="0"/>
                <w:noProof/>
                <w:sz w:val="16"/>
                <w:szCs w:val="16"/>
              </w:rPr>
            </w:pPr>
            <w:r w:rsidRPr="001A1E32">
              <w:rPr>
                <w:b w:val="0"/>
                <w:noProof/>
                <w:sz w:val="16"/>
                <w:szCs w:val="16"/>
              </w:rPr>
              <w:t xml:space="preserve">PG.3.1.1 Sağlıklı ve dengeli beslenme ile ilgili eğitim </w:t>
            </w:r>
            <w:r>
              <w:rPr>
                <w:b w:val="0"/>
                <w:noProof/>
                <w:sz w:val="16"/>
                <w:szCs w:val="16"/>
              </w:rPr>
              <w:t>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rsidR="00AD48CD" w:rsidRPr="00A34392" w:rsidRDefault="00AD48CD" w:rsidP="00AD48CD">
            <w:pPr>
              <w:jc w:val="center"/>
              <w:cnfStyle w:val="000000100000"/>
              <w:rPr>
                <w:noProof/>
                <w:color w:val="FF0000"/>
                <w:sz w:val="16"/>
                <w:szCs w:val="16"/>
              </w:rPr>
            </w:pPr>
            <w:r w:rsidRPr="00A34392">
              <w:rPr>
                <w:noProof/>
                <w:color w:val="FF0000"/>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rPr>
                <w:noProof/>
                <w:sz w:val="16"/>
                <w:szCs w:val="16"/>
              </w:rPr>
            </w:pPr>
            <w:r w:rsidRPr="001A1E32">
              <w:rPr>
                <w:noProof/>
                <w:sz w:val="16"/>
                <w:szCs w:val="16"/>
              </w:rPr>
              <w:t>6 AY</w:t>
            </w:r>
          </w:p>
        </w:tc>
      </w:tr>
      <w:tr w:rsidR="00AD48C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tcPr>
          <w:p w:rsidR="00AD48CD" w:rsidRPr="001A1E32" w:rsidRDefault="00AD48CD" w:rsidP="00AD48CD">
            <w:pPr>
              <w:jc w:val="both"/>
              <w:rPr>
                <w:b w:val="0"/>
                <w:noProof/>
                <w:sz w:val="16"/>
                <w:szCs w:val="16"/>
              </w:rPr>
            </w:pPr>
            <w:r w:rsidRPr="001A1E32">
              <w:rPr>
                <w:b w:val="0"/>
                <w:noProof/>
                <w:sz w:val="16"/>
                <w:szCs w:val="16"/>
              </w:rPr>
              <w:t>PG.3.1.2 Çevre bilinci, nezaket kural</w:t>
            </w:r>
            <w:r>
              <w:rPr>
                <w:b w:val="0"/>
                <w:noProof/>
                <w:sz w:val="16"/>
                <w:szCs w:val="16"/>
              </w:rPr>
              <w:t>ları ile ilgili eğitim 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rsidR="00AD48CD" w:rsidRPr="00A34392" w:rsidRDefault="00AD48CD" w:rsidP="00AD48CD">
            <w:pPr>
              <w:jc w:val="center"/>
              <w:cnfStyle w:val="000000000000"/>
              <w:rPr>
                <w:noProof/>
                <w:color w:val="FF0000"/>
                <w:sz w:val="16"/>
                <w:szCs w:val="16"/>
              </w:rPr>
            </w:pPr>
            <w:r w:rsidRPr="00A34392">
              <w:rPr>
                <w:noProof/>
                <w:color w:val="FF0000"/>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sidRPr="001A1E32">
              <w:rPr>
                <w:noProof/>
                <w:sz w:val="16"/>
                <w:szCs w:val="16"/>
              </w:rPr>
              <w:t>6 AY</w:t>
            </w:r>
          </w:p>
        </w:tc>
      </w:tr>
      <w:tr w:rsidR="00AD48C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tcPr>
          <w:p w:rsidR="00AD48CD" w:rsidRPr="001A1E32" w:rsidRDefault="00AD48CD" w:rsidP="00AD48CD">
            <w:pPr>
              <w:jc w:val="both"/>
              <w:rPr>
                <w:b w:val="0"/>
                <w:noProof/>
                <w:sz w:val="16"/>
                <w:szCs w:val="16"/>
              </w:rPr>
            </w:pPr>
            <w:r w:rsidRPr="001A1E32">
              <w:rPr>
                <w:b w:val="0"/>
                <w:noProof/>
                <w:sz w:val="16"/>
                <w:szCs w:val="16"/>
              </w:rPr>
              <w:t xml:space="preserve">PG.3.1.3 </w:t>
            </w:r>
            <w:r>
              <w:rPr>
                <w:b w:val="0"/>
                <w:noProof/>
                <w:sz w:val="16"/>
                <w:szCs w:val="16"/>
              </w:rPr>
              <w:t>Nezaket kuralları ile ilgili eğitim 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rsidR="00AD48CD" w:rsidRPr="00A34392" w:rsidRDefault="00AD48CD" w:rsidP="00AD48CD">
            <w:pPr>
              <w:jc w:val="center"/>
              <w:cnfStyle w:val="000000100000"/>
              <w:rPr>
                <w:noProof/>
                <w:color w:val="FF0000"/>
                <w:sz w:val="16"/>
                <w:szCs w:val="16"/>
              </w:rPr>
            </w:pPr>
            <w:r w:rsidRPr="00A34392">
              <w:rPr>
                <w:noProof/>
                <w:color w:val="FF0000"/>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sidRPr="001A1E32">
              <w:rPr>
                <w:noProof/>
                <w:sz w:val="16"/>
                <w:szCs w:val="16"/>
              </w:rPr>
              <w:t>6 AY</w:t>
            </w:r>
          </w:p>
        </w:tc>
      </w:tr>
      <w:tr w:rsidR="00AD48C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tcPr>
          <w:p w:rsidR="00AD48CD" w:rsidRPr="001A1E32" w:rsidRDefault="00AD48CD" w:rsidP="00AD48CD">
            <w:pPr>
              <w:jc w:val="both"/>
              <w:rPr>
                <w:b w:val="0"/>
                <w:noProof/>
                <w:sz w:val="16"/>
                <w:szCs w:val="16"/>
              </w:rPr>
            </w:pPr>
            <w:r w:rsidRPr="001A1E32">
              <w:rPr>
                <w:b w:val="0"/>
                <w:noProof/>
                <w:sz w:val="16"/>
                <w:szCs w:val="16"/>
              </w:rPr>
              <w:t xml:space="preserve">PG 3.1.4 Akran zorbalığı ve siber zorbalıkla ilgili konularda eğitim </w:t>
            </w:r>
            <w:r>
              <w:rPr>
                <w:b w:val="0"/>
                <w:noProof/>
                <w:sz w:val="16"/>
                <w:szCs w:val="16"/>
              </w:rPr>
              <w:t>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rsidR="00AD48CD" w:rsidRPr="00A34392" w:rsidRDefault="00AD48CD" w:rsidP="00AD48CD">
            <w:pPr>
              <w:jc w:val="center"/>
              <w:cnfStyle w:val="000000000000"/>
              <w:rPr>
                <w:noProof/>
                <w:color w:val="FF0000"/>
                <w:sz w:val="16"/>
                <w:szCs w:val="16"/>
              </w:rPr>
            </w:pPr>
            <w:r w:rsidRPr="00A34392">
              <w:rPr>
                <w:noProof/>
                <w:color w:val="FF0000"/>
                <w:sz w:val="16"/>
                <w:szCs w:val="16"/>
              </w:rPr>
              <w:t>40</w:t>
            </w:r>
          </w:p>
        </w:tc>
        <w:tc>
          <w:tcPr>
            <w:tcW w:w="84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0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000000"/>
              <w:rPr>
                <w:noProof/>
                <w:sz w:val="16"/>
                <w:szCs w:val="16"/>
              </w:rPr>
            </w:pPr>
            <w:r w:rsidRPr="001A1E32">
              <w:rPr>
                <w:noProof/>
                <w:sz w:val="16"/>
                <w:szCs w:val="16"/>
              </w:rPr>
              <w:t>6 AY</w:t>
            </w:r>
          </w:p>
        </w:tc>
      </w:tr>
      <w:tr w:rsidR="00AD48C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100000"/>
              <w:rPr>
                <w:noProof/>
                <w:sz w:val="16"/>
                <w:szCs w:val="16"/>
              </w:rPr>
            </w:pPr>
            <w:r w:rsidRPr="001A1E32">
              <w:rPr>
                <w:noProof/>
                <w:sz w:val="16"/>
                <w:szCs w:val="16"/>
              </w:rPr>
              <w:t>Öğretmenler Kurulu</w:t>
            </w:r>
          </w:p>
        </w:tc>
      </w:tr>
      <w:tr w:rsidR="00AD48C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000000"/>
              <w:rPr>
                <w:noProof/>
                <w:sz w:val="16"/>
                <w:szCs w:val="16"/>
              </w:rPr>
            </w:pPr>
            <w:r w:rsidRPr="001A1E32">
              <w:rPr>
                <w:noProof/>
                <w:sz w:val="16"/>
                <w:szCs w:val="16"/>
              </w:rPr>
              <w:t>Zümre Öğretmenler Kurulu</w:t>
            </w:r>
          </w:p>
        </w:tc>
      </w:tr>
      <w:tr w:rsidR="00AD48C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100000"/>
              <w:rPr>
                <w:noProof/>
                <w:sz w:val="16"/>
                <w:szCs w:val="16"/>
              </w:rPr>
            </w:pPr>
            <w:r w:rsidRPr="001A1E32">
              <w:rPr>
                <w:noProof/>
                <w:sz w:val="16"/>
                <w:szCs w:val="16"/>
              </w:rPr>
              <w:t>Ebeveyn tutumlarının destekleyici nitelikte olmaması</w:t>
            </w:r>
          </w:p>
          <w:p w:rsidR="00AD48CD" w:rsidRPr="001A1E32" w:rsidRDefault="00AD48CD" w:rsidP="00AD48CD">
            <w:pPr>
              <w:jc w:val="both"/>
              <w:cnfStyle w:val="000000100000"/>
              <w:rPr>
                <w:noProof/>
                <w:sz w:val="16"/>
                <w:szCs w:val="16"/>
              </w:rPr>
            </w:pPr>
            <w:r w:rsidRPr="001A1E32">
              <w:rPr>
                <w:noProof/>
                <w:sz w:val="16"/>
                <w:szCs w:val="16"/>
              </w:rPr>
              <w:t>Dijital çevresel uyaranlar, dijital bağımlılığı artıran unsurların fazlalığı</w:t>
            </w:r>
          </w:p>
        </w:tc>
      </w:tr>
      <w:tr w:rsidR="00AD48C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adjustRightInd w:val="0"/>
              <w:jc w:val="both"/>
              <w:cnfStyle w:val="000000000000"/>
              <w:rPr>
                <w:sz w:val="16"/>
                <w:szCs w:val="20"/>
              </w:rPr>
            </w:pPr>
            <w:r w:rsidRPr="001A1E32">
              <w:rPr>
                <w:sz w:val="16"/>
                <w:szCs w:val="20"/>
              </w:rPr>
              <w:t>S1 Okul kütüphanesi zenginleştirilecek, öğrencilerin kütüphaneden yararlanması sağlanacaktır.</w:t>
            </w:r>
          </w:p>
          <w:p w:rsidR="00AD48CD" w:rsidRPr="001A1E32" w:rsidRDefault="00AD48CD" w:rsidP="00AD48CD">
            <w:pPr>
              <w:adjustRightInd w:val="0"/>
              <w:jc w:val="both"/>
              <w:cnfStyle w:val="000000000000"/>
              <w:rPr>
                <w:sz w:val="16"/>
                <w:szCs w:val="20"/>
              </w:rPr>
            </w:pPr>
            <w:r w:rsidRPr="001A1E32">
              <w:rPr>
                <w:sz w:val="16"/>
                <w:szCs w:val="20"/>
              </w:rPr>
              <w:t>S2 Türkçe dersinde ders saatinin bir bölümü okumaya ayrılacak ve oku</w:t>
            </w:r>
            <w:bookmarkStart w:id="16" w:name="_GoBack"/>
            <w:bookmarkEnd w:id="16"/>
            <w:r w:rsidRPr="001A1E32">
              <w:rPr>
                <w:sz w:val="16"/>
                <w:szCs w:val="20"/>
              </w:rPr>
              <w:t>l müdürlüğünce planlanan zamanlarda okuma etkinlikleri düzenlenecektir.</w:t>
            </w:r>
          </w:p>
          <w:p w:rsidR="00AD48CD" w:rsidRPr="001A1E32" w:rsidRDefault="00AD48CD" w:rsidP="00AD48CD">
            <w:pPr>
              <w:adjustRightInd w:val="0"/>
              <w:jc w:val="both"/>
              <w:cnfStyle w:val="000000000000"/>
              <w:rPr>
                <w:sz w:val="16"/>
                <w:szCs w:val="20"/>
              </w:rPr>
            </w:pPr>
            <w:r w:rsidRPr="001A1E32">
              <w:rPr>
                <w:sz w:val="16"/>
                <w:szCs w:val="20"/>
              </w:rPr>
              <w:t>S3 Öğrencilere sağlıklı ve dengeli beslenmelerine yönelik bilgilendirme eğitimleri ve etkinlikler yapılacaktır.</w:t>
            </w:r>
          </w:p>
          <w:p w:rsidR="00AD48CD" w:rsidRPr="001A1E32" w:rsidRDefault="00AD48CD" w:rsidP="00AD48CD">
            <w:pPr>
              <w:adjustRightInd w:val="0"/>
              <w:jc w:val="both"/>
              <w:cnfStyle w:val="000000000000"/>
              <w:rPr>
                <w:sz w:val="16"/>
                <w:szCs w:val="20"/>
              </w:rPr>
            </w:pPr>
            <w:r w:rsidRPr="001A1E32">
              <w:rPr>
                <w:sz w:val="16"/>
                <w:szCs w:val="20"/>
              </w:rPr>
              <w:t>S4 Öğrencilere, nezaket ve görgü kuralları konusunda eğitimler verilerek konuya ilişkin etkinlikler düzenlenecektir.</w:t>
            </w:r>
          </w:p>
          <w:p w:rsidR="00AD48CD" w:rsidRPr="001A1E32" w:rsidRDefault="00AD48CD" w:rsidP="00AD48CD">
            <w:pPr>
              <w:adjustRightInd w:val="0"/>
              <w:jc w:val="both"/>
              <w:cnfStyle w:val="000000000000"/>
              <w:rPr>
                <w:sz w:val="16"/>
                <w:szCs w:val="20"/>
              </w:rPr>
            </w:pPr>
            <w:r w:rsidRPr="001A1E32">
              <w:rPr>
                <w:sz w:val="16"/>
                <w:szCs w:val="20"/>
              </w:rPr>
              <w:t>S5 Halk Eğitim Merkezleri ile işbirliği yapılarak ebeveynlerin çocuk gelişimi alanındaki bilgi ve becerileri geliştirilecektir.</w:t>
            </w:r>
          </w:p>
        </w:tc>
      </w:tr>
      <w:tr w:rsidR="00AD48C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100000"/>
              <w:rPr>
                <w:noProof/>
                <w:sz w:val="16"/>
                <w:szCs w:val="16"/>
              </w:rPr>
            </w:pPr>
            <w:r w:rsidRPr="001A1E32">
              <w:rPr>
                <w:noProof/>
                <w:sz w:val="16"/>
                <w:szCs w:val="16"/>
              </w:rPr>
              <w:t>20000</w:t>
            </w:r>
          </w:p>
        </w:tc>
      </w:tr>
      <w:tr w:rsidR="00AD48C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000000"/>
              <w:rPr>
                <w:noProof/>
                <w:sz w:val="16"/>
                <w:szCs w:val="16"/>
              </w:rPr>
            </w:pPr>
            <w:r w:rsidRPr="001A1E32">
              <w:rPr>
                <w:noProof/>
                <w:sz w:val="16"/>
                <w:szCs w:val="16"/>
              </w:rPr>
              <w:t>Öğrencilerin okuma alışkanlığı kazanmalarını engelleyecek düzeyde dijital uyaran bulunması</w:t>
            </w:r>
          </w:p>
          <w:p w:rsidR="00AD48CD" w:rsidRPr="001A1E32" w:rsidRDefault="00AD48CD" w:rsidP="00AD48CD">
            <w:pPr>
              <w:jc w:val="both"/>
              <w:cnfStyle w:val="000000000000"/>
              <w:rPr>
                <w:noProof/>
                <w:sz w:val="16"/>
                <w:szCs w:val="16"/>
              </w:rPr>
            </w:pPr>
            <w:r w:rsidRPr="001A1E32">
              <w:rPr>
                <w:noProof/>
                <w:sz w:val="16"/>
                <w:szCs w:val="16"/>
              </w:rPr>
              <w:t>Okuma alışkanlığı kazandırma sürecinde edinilen kazanımlarla ebeveyn tutumlarının tutarlı olmaması</w:t>
            </w:r>
          </w:p>
          <w:p w:rsidR="00AD48CD" w:rsidRPr="001A1E32" w:rsidRDefault="00AD48CD" w:rsidP="00AD48CD">
            <w:pPr>
              <w:jc w:val="both"/>
              <w:cnfStyle w:val="000000000000"/>
              <w:rPr>
                <w:noProof/>
                <w:sz w:val="16"/>
                <w:szCs w:val="16"/>
              </w:rPr>
            </w:pPr>
            <w:r w:rsidRPr="001A1E32">
              <w:rPr>
                <w:noProof/>
                <w:sz w:val="16"/>
                <w:szCs w:val="16"/>
              </w:rPr>
              <w:t>Nezaket kuralları ve çevre bilinci kazandırma sürecinde edinilen kazanımlarla ebeveyn tutumlarının tutarlı olmaması</w:t>
            </w:r>
          </w:p>
          <w:p w:rsidR="00AD48CD" w:rsidRPr="001A1E32" w:rsidRDefault="00AD48CD" w:rsidP="00AD48CD">
            <w:pPr>
              <w:jc w:val="both"/>
              <w:cnfStyle w:val="000000000000"/>
              <w:rPr>
                <w:noProof/>
                <w:sz w:val="16"/>
                <w:szCs w:val="16"/>
              </w:rPr>
            </w:pPr>
            <w:r w:rsidRPr="001A1E32">
              <w:rPr>
                <w:noProof/>
                <w:sz w:val="16"/>
                <w:szCs w:val="16"/>
              </w:rPr>
              <w:t>Ebeveynler tarafından, davranışsal kazanımların yalnızca okulda uyulması gereken kurallar olarak algılanması</w:t>
            </w:r>
          </w:p>
          <w:p w:rsidR="00AD48CD" w:rsidRPr="001A1E32" w:rsidRDefault="00AD48CD" w:rsidP="00AD48CD">
            <w:pPr>
              <w:jc w:val="both"/>
              <w:cnfStyle w:val="000000000000"/>
              <w:rPr>
                <w:noProof/>
                <w:sz w:val="16"/>
                <w:szCs w:val="16"/>
              </w:rPr>
            </w:pPr>
            <w:r w:rsidRPr="001A1E32">
              <w:rPr>
                <w:noProof/>
                <w:sz w:val="16"/>
                <w:szCs w:val="16"/>
              </w:rPr>
              <w:t>Ebeveynlerin çocuk yetiştirme konusundaki yanlış tutumlarında ısrarcı olması, anne-baba eğitimleri konusundaki gereksinimlerini gözardı etmesi</w:t>
            </w:r>
          </w:p>
        </w:tc>
      </w:tr>
      <w:tr w:rsidR="00AD48C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100000"/>
              <w:rPr>
                <w:noProof/>
                <w:sz w:val="16"/>
                <w:szCs w:val="16"/>
              </w:rPr>
            </w:pPr>
            <w:r w:rsidRPr="001A1E32">
              <w:rPr>
                <w:noProof/>
                <w:sz w:val="16"/>
                <w:szCs w:val="16"/>
              </w:rPr>
              <w:t>Halk Eğitim Merkezleri Çocuk Gelişimi ve Eğitimi alanına uygun olarak “Anne ve Çocuk Sağlığı, Çocukla İletişim, Çocuk Hakları Mevzuatı, Çocuklarda Duygu ve Davranış, Çocukta Temel İhtiyaçlar, Çocuklarda Uyum Problemi, Eğitimde Oyun Etkinlikleri, Okul Çağı Çocuğunda Beslenme, Özel Eğitim İhtiyacı Olan Bireyler İçin İletişim, Çocuklar İçin Dramatik Etkinlikler, Erken Çocukluk Dönemi Eğitimleri” ve benzeri konularda Bakanlık destekli ve yönlendirmeli yaygın eğitim kursları düzenlenmelidir.</w:t>
            </w:r>
          </w:p>
        </w:tc>
      </w:tr>
    </w:tbl>
    <w:p w:rsidR="00F650BD" w:rsidRPr="001A1E32" w:rsidRDefault="00F650BD" w:rsidP="00F650BD">
      <w:pPr>
        <w:rPr>
          <w:rFonts w:cs="Times New Roman"/>
          <w:noProof/>
          <w:sz w:val="20"/>
          <w:szCs w:val="20"/>
        </w:rPr>
      </w:pPr>
    </w:p>
    <w:p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4"/>
        <w:gridCol w:w="850"/>
        <w:gridCol w:w="848"/>
        <w:gridCol w:w="622"/>
        <w:gridCol w:w="622"/>
        <w:gridCol w:w="622"/>
        <w:gridCol w:w="622"/>
        <w:gridCol w:w="622"/>
        <w:gridCol w:w="653"/>
        <w:gridCol w:w="966"/>
      </w:tblGrid>
      <w:tr w:rsidR="00F650BD" w:rsidRPr="001A1E32" w:rsidTr="003641B1">
        <w:trPr>
          <w:cnfStyle w:val="1000000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right"/>
              <w:rPr>
                <w:noProof/>
                <w:sz w:val="16"/>
                <w:szCs w:val="16"/>
              </w:rPr>
            </w:pPr>
            <w:r w:rsidRPr="001A1E32">
              <w:rPr>
                <w:noProof/>
                <w:sz w:val="16"/>
                <w:szCs w:val="16"/>
              </w:rPr>
              <w:lastRenderedPageBreak/>
              <w:t>AMAÇ (A4)</w:t>
            </w:r>
          </w:p>
        </w:tc>
        <w:tc>
          <w:tcPr>
            <w:tcW w:w="6427"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adjustRightInd w:val="0"/>
              <w:jc w:val="both"/>
              <w:cnfStyle w:val="100000000000"/>
              <w:rPr>
                <w:sz w:val="16"/>
                <w:szCs w:val="20"/>
              </w:rPr>
            </w:pPr>
            <w:r>
              <w:rPr>
                <w:sz w:val="16"/>
                <w:szCs w:val="20"/>
              </w:rPr>
              <w:t>Kurumun insan kaynağı kapasitesini geliştirerek ulusal ve uluslararası standartlara uygun eğitim hizmeti sunulacaktır.</w:t>
            </w:r>
          </w:p>
        </w:tc>
      </w:tr>
      <w:tr w:rsidR="00F650B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right"/>
              <w:rPr>
                <w:noProof/>
                <w:sz w:val="16"/>
                <w:szCs w:val="16"/>
              </w:rPr>
            </w:pPr>
            <w:r w:rsidRPr="001A1E32">
              <w:rPr>
                <w:noProof/>
                <w:sz w:val="16"/>
                <w:szCs w:val="16"/>
              </w:rPr>
              <w:t>HEDEF (H4.1)</w:t>
            </w:r>
          </w:p>
        </w:tc>
        <w:tc>
          <w:tcPr>
            <w:tcW w:w="6427"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jc w:val="both"/>
              <w:cnfStyle w:val="000000100000"/>
              <w:rPr>
                <w:noProof/>
                <w:sz w:val="16"/>
                <w:szCs w:val="16"/>
              </w:rPr>
            </w:pPr>
            <w:r>
              <w:rPr>
                <w:noProof/>
                <w:sz w:val="16"/>
                <w:szCs w:val="16"/>
              </w:rPr>
              <w:t>Okul aile işbirliği sağlanarak kurum kültürü geliştirilecektir.</w:t>
            </w:r>
          </w:p>
        </w:tc>
      </w:tr>
      <w:tr w:rsidR="00F650B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Raporlama Sıklığı</w:t>
            </w:r>
          </w:p>
        </w:tc>
      </w:tr>
      <w:tr w:rsidR="00AD48C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tcPr>
          <w:p w:rsidR="00AD48CD" w:rsidRPr="001A1E32" w:rsidRDefault="00AD48CD" w:rsidP="00AD48CD">
            <w:pPr>
              <w:jc w:val="both"/>
              <w:rPr>
                <w:b w:val="0"/>
                <w:noProof/>
                <w:sz w:val="16"/>
                <w:szCs w:val="16"/>
              </w:rPr>
            </w:pPr>
            <w:r>
              <w:rPr>
                <w:b w:val="0"/>
                <w:noProof/>
                <w:sz w:val="16"/>
                <w:szCs w:val="16"/>
              </w:rPr>
              <w:t>PG 4.1.1 Bir eğitim öğretim yılında en az 1 hizmetiçi eğitime katılan öğretmen oranı (re’sen düzenlenenler dahil)</w:t>
            </w:r>
          </w:p>
        </w:tc>
        <w:tc>
          <w:tcPr>
            <w:tcW w:w="850"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rPr>
                <w:noProof/>
                <w:sz w:val="16"/>
                <w:szCs w:val="16"/>
              </w:rPr>
            </w:pPr>
            <w:r w:rsidRPr="001A1E32">
              <w:rPr>
                <w:noProof/>
                <w:sz w:val="16"/>
                <w:szCs w:val="16"/>
              </w:rPr>
              <w:t>6 AY</w:t>
            </w:r>
          </w:p>
        </w:tc>
      </w:tr>
      <w:tr w:rsidR="00AD48C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tcPr>
          <w:p w:rsidR="00AD48CD" w:rsidRPr="001A1E32" w:rsidRDefault="00AD48CD" w:rsidP="00AD48CD">
            <w:pPr>
              <w:jc w:val="both"/>
              <w:rPr>
                <w:b w:val="0"/>
                <w:noProof/>
                <w:sz w:val="16"/>
                <w:szCs w:val="16"/>
              </w:rPr>
            </w:pPr>
            <w:r>
              <w:rPr>
                <w:b w:val="0"/>
                <w:noProof/>
                <w:sz w:val="16"/>
                <w:szCs w:val="16"/>
              </w:rPr>
              <w:t>PG 4.1.2 Bir eğitim öğretim yılında proje tabanlı çalışmalardan herhangi birinde aktif görev alan öğretmen oranı</w:t>
            </w:r>
          </w:p>
        </w:tc>
        <w:tc>
          <w:tcPr>
            <w:tcW w:w="850"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25</w:t>
            </w:r>
          </w:p>
        </w:tc>
        <w:tc>
          <w:tcPr>
            <w:tcW w:w="848" w:type="dxa"/>
            <w:tcBorders>
              <w:top w:val="single" w:sz="4" w:space="0" w:color="auto"/>
              <w:left w:val="single" w:sz="4" w:space="0" w:color="auto"/>
              <w:bottom w:val="single" w:sz="4" w:space="0" w:color="auto"/>
              <w:right w:val="single" w:sz="4" w:space="0" w:color="auto"/>
            </w:tcBorders>
            <w:vAlign w:val="center"/>
          </w:tcPr>
          <w:p w:rsidR="00AD48CD" w:rsidRPr="001A1E32" w:rsidRDefault="00D82872" w:rsidP="00AD48CD">
            <w:pPr>
              <w:jc w:val="center"/>
              <w:cnfStyle w:val="000000000000"/>
              <w:rPr>
                <w:noProof/>
                <w:sz w:val="16"/>
                <w:szCs w:val="16"/>
              </w:rPr>
            </w:pPr>
            <w:r>
              <w:rPr>
                <w:noProof/>
                <w:sz w:val="16"/>
                <w:szCs w:val="16"/>
              </w:rPr>
              <w:t>50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D82872" w:rsidP="00AD48CD">
            <w:pPr>
              <w:jc w:val="center"/>
              <w:cnfStyle w:val="000000000000"/>
              <w:rPr>
                <w:noProof/>
                <w:sz w:val="16"/>
                <w:szCs w:val="16"/>
              </w:rPr>
            </w:pPr>
            <w:r>
              <w:rPr>
                <w:noProof/>
                <w:sz w:val="16"/>
                <w:szCs w:val="16"/>
              </w:rPr>
              <w:t>60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D82872" w:rsidP="00AD48CD">
            <w:pPr>
              <w:jc w:val="center"/>
              <w:cnfStyle w:val="000000000000"/>
              <w:rPr>
                <w:noProof/>
                <w:sz w:val="16"/>
                <w:szCs w:val="16"/>
              </w:rPr>
            </w:pPr>
            <w:r>
              <w:rPr>
                <w:noProof/>
                <w:sz w:val="16"/>
                <w:szCs w:val="16"/>
              </w:rPr>
              <w:t>60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D82872" w:rsidP="00AD48CD">
            <w:pPr>
              <w:jc w:val="center"/>
              <w:cnfStyle w:val="000000000000"/>
              <w:rPr>
                <w:noProof/>
                <w:sz w:val="16"/>
                <w:szCs w:val="16"/>
              </w:rPr>
            </w:pPr>
            <w:r>
              <w:rPr>
                <w:noProof/>
                <w:sz w:val="16"/>
                <w:szCs w:val="16"/>
              </w:rPr>
              <w:t>75</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D82872" w:rsidP="00AD48CD">
            <w:pPr>
              <w:jc w:val="center"/>
              <w:cnfStyle w:val="000000000000"/>
              <w:rPr>
                <w:noProof/>
                <w:sz w:val="16"/>
                <w:szCs w:val="16"/>
              </w:rPr>
            </w:pPr>
            <w:r>
              <w:rPr>
                <w:noProof/>
                <w:sz w:val="16"/>
                <w:szCs w:val="16"/>
              </w:rPr>
              <w:t>75</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D82872" w:rsidP="00AD48CD">
            <w:pPr>
              <w:jc w:val="center"/>
              <w:cnfStyle w:val="000000000000"/>
              <w:rPr>
                <w:noProof/>
                <w:sz w:val="16"/>
                <w:szCs w:val="16"/>
              </w:rPr>
            </w:pPr>
            <w:r>
              <w:rPr>
                <w:noProof/>
                <w:sz w:val="16"/>
                <w:szCs w:val="16"/>
              </w:rPr>
              <w:t>80</w:t>
            </w:r>
          </w:p>
        </w:tc>
        <w:tc>
          <w:tcPr>
            <w:tcW w:w="653"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sidRPr="001A1E32">
              <w:rPr>
                <w:noProof/>
                <w:sz w:val="16"/>
                <w:szCs w:val="16"/>
              </w:rPr>
              <w:t>6 AY</w:t>
            </w:r>
          </w:p>
        </w:tc>
      </w:tr>
      <w:tr w:rsidR="00AD48C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tcPr>
          <w:p w:rsidR="00AD48CD" w:rsidRPr="001A1E32" w:rsidRDefault="00AD48CD" w:rsidP="00AD48CD">
            <w:pPr>
              <w:jc w:val="both"/>
              <w:rPr>
                <w:b w:val="0"/>
                <w:noProof/>
                <w:sz w:val="16"/>
                <w:szCs w:val="16"/>
              </w:rPr>
            </w:pPr>
            <w:r>
              <w:rPr>
                <w:b w:val="0"/>
                <w:noProof/>
                <w:sz w:val="16"/>
                <w:szCs w:val="16"/>
              </w:rPr>
              <w:t>PG 4.1.3 Veli toplantılarına katılım oranı</w:t>
            </w:r>
          </w:p>
        </w:tc>
        <w:tc>
          <w:tcPr>
            <w:tcW w:w="850"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25</w:t>
            </w:r>
          </w:p>
        </w:tc>
        <w:tc>
          <w:tcPr>
            <w:tcW w:w="848" w:type="dxa"/>
            <w:tcBorders>
              <w:top w:val="single" w:sz="4" w:space="0" w:color="auto"/>
              <w:left w:val="single" w:sz="4" w:space="0" w:color="auto"/>
              <w:bottom w:val="single" w:sz="4" w:space="0" w:color="auto"/>
              <w:right w:val="single" w:sz="4" w:space="0" w:color="auto"/>
            </w:tcBorders>
            <w:vAlign w:val="center"/>
          </w:tcPr>
          <w:p w:rsidR="00AD48CD" w:rsidRPr="001A1E32" w:rsidRDefault="00D82872" w:rsidP="00AD48CD">
            <w:pPr>
              <w:jc w:val="center"/>
              <w:cnfStyle w:val="000000100000"/>
              <w:rPr>
                <w:noProof/>
                <w:sz w:val="16"/>
                <w:szCs w:val="16"/>
              </w:rPr>
            </w:pPr>
            <w:r>
              <w:rPr>
                <w:noProof/>
                <w:sz w:val="16"/>
                <w:szCs w:val="16"/>
              </w:rPr>
              <w:t>35</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D82872" w:rsidP="00AD48CD">
            <w:pPr>
              <w:jc w:val="center"/>
              <w:cnfStyle w:val="000000100000"/>
              <w:rPr>
                <w:noProof/>
                <w:sz w:val="16"/>
                <w:szCs w:val="16"/>
              </w:rPr>
            </w:pPr>
            <w:r>
              <w:rPr>
                <w:noProof/>
                <w:sz w:val="16"/>
                <w:szCs w:val="16"/>
              </w:rPr>
              <w:t>40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D82872" w:rsidP="00AD48CD">
            <w:pPr>
              <w:jc w:val="center"/>
              <w:cnfStyle w:val="000000100000"/>
              <w:rPr>
                <w:noProof/>
                <w:sz w:val="16"/>
                <w:szCs w:val="16"/>
              </w:rPr>
            </w:pPr>
            <w:r>
              <w:rPr>
                <w:noProof/>
                <w:sz w:val="16"/>
                <w:szCs w:val="16"/>
              </w:rPr>
              <w:t>50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D82872" w:rsidP="00AD48CD">
            <w:pPr>
              <w:jc w:val="center"/>
              <w:cnfStyle w:val="000000100000"/>
              <w:rPr>
                <w:noProof/>
                <w:sz w:val="16"/>
                <w:szCs w:val="16"/>
              </w:rPr>
            </w:pPr>
            <w:r>
              <w:rPr>
                <w:noProof/>
                <w:sz w:val="16"/>
                <w:szCs w:val="16"/>
              </w:rPr>
              <w:t>55</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D82872" w:rsidP="00AD48CD">
            <w:pPr>
              <w:jc w:val="center"/>
              <w:cnfStyle w:val="000000100000"/>
              <w:rPr>
                <w:noProof/>
                <w:sz w:val="16"/>
                <w:szCs w:val="16"/>
              </w:rPr>
            </w:pPr>
            <w:r>
              <w:rPr>
                <w:noProof/>
                <w:sz w:val="16"/>
                <w:szCs w:val="16"/>
              </w:rPr>
              <w:t>65</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70</w:t>
            </w:r>
          </w:p>
        </w:tc>
        <w:tc>
          <w:tcPr>
            <w:tcW w:w="653"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sidRPr="001A1E32">
              <w:rPr>
                <w:noProof/>
                <w:sz w:val="16"/>
                <w:szCs w:val="16"/>
              </w:rPr>
              <w:t>6 AY</w:t>
            </w:r>
          </w:p>
        </w:tc>
      </w:tr>
      <w:tr w:rsidR="00AD48C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tcPr>
          <w:p w:rsidR="00AD48CD" w:rsidRPr="001A1E32" w:rsidRDefault="00AD48CD" w:rsidP="00AD48CD">
            <w:pPr>
              <w:jc w:val="both"/>
              <w:rPr>
                <w:b w:val="0"/>
                <w:noProof/>
                <w:sz w:val="16"/>
                <w:szCs w:val="16"/>
              </w:rPr>
            </w:pPr>
            <w:r>
              <w:rPr>
                <w:b w:val="0"/>
                <w:noProof/>
                <w:sz w:val="16"/>
                <w:szCs w:val="16"/>
              </w:rPr>
              <w:t>PG 4.1.4 Yazılı veya elektronik ortamda kuruma yapılan dilek, istek, şikayet, görüş, öneri sayısı</w:t>
            </w:r>
          </w:p>
        </w:tc>
        <w:tc>
          <w:tcPr>
            <w:tcW w:w="850"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000000"/>
              <w:rPr>
                <w:noProof/>
                <w:color w:val="FF0000"/>
                <w:sz w:val="16"/>
                <w:szCs w:val="16"/>
              </w:rPr>
            </w:pPr>
            <w:r w:rsidRPr="00114E7C">
              <w:rPr>
                <w:noProof/>
                <w:color w:val="FF0000"/>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tcPr>
          <w:p w:rsidR="00AD48CD" w:rsidRPr="00114E7C" w:rsidRDefault="00D82872" w:rsidP="00AD48CD">
            <w:pPr>
              <w:jc w:val="center"/>
              <w:cnfStyle w:val="000000000000"/>
              <w:rPr>
                <w:noProof/>
                <w:color w:val="FF0000"/>
                <w:sz w:val="16"/>
                <w:szCs w:val="16"/>
              </w:rPr>
            </w:pPr>
            <w:r>
              <w:rPr>
                <w:noProof/>
                <w:color w:val="FF0000"/>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14E7C" w:rsidRDefault="00D82872" w:rsidP="00AD48CD">
            <w:pPr>
              <w:jc w:val="center"/>
              <w:cnfStyle w:val="000000000000"/>
              <w:rPr>
                <w:noProof/>
                <w:color w:val="FF0000"/>
                <w:sz w:val="16"/>
                <w:szCs w:val="16"/>
              </w:rPr>
            </w:pPr>
            <w:r>
              <w:rPr>
                <w:noProof/>
                <w:color w:val="FF0000"/>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000000"/>
              <w:rPr>
                <w:noProof/>
                <w:color w:val="FF0000"/>
                <w:sz w:val="16"/>
                <w:szCs w:val="16"/>
              </w:rPr>
            </w:pPr>
            <w:r w:rsidRPr="00114E7C">
              <w:rPr>
                <w:noProof/>
                <w:color w:val="FF0000"/>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000000"/>
              <w:rPr>
                <w:noProof/>
                <w:color w:val="FF0000"/>
                <w:sz w:val="16"/>
                <w:szCs w:val="16"/>
              </w:rPr>
            </w:pPr>
            <w:r w:rsidRPr="00114E7C">
              <w:rPr>
                <w:noProof/>
                <w:color w:val="FF0000"/>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000000"/>
              <w:rPr>
                <w:noProof/>
                <w:color w:val="FF0000"/>
                <w:sz w:val="16"/>
                <w:szCs w:val="16"/>
              </w:rPr>
            </w:pPr>
            <w:r w:rsidRPr="00114E7C">
              <w:rPr>
                <w:noProof/>
                <w:color w:val="FF0000"/>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000000"/>
              <w:rPr>
                <w:noProof/>
                <w:color w:val="FF0000"/>
                <w:sz w:val="16"/>
                <w:szCs w:val="16"/>
              </w:rPr>
            </w:pPr>
            <w:r w:rsidRPr="00114E7C">
              <w:rPr>
                <w:noProof/>
                <w:color w:val="FF0000"/>
                <w:sz w:val="16"/>
                <w:szCs w:val="16"/>
              </w:rPr>
              <w:t>0</w:t>
            </w:r>
          </w:p>
        </w:tc>
        <w:tc>
          <w:tcPr>
            <w:tcW w:w="653"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0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000000"/>
              <w:rPr>
                <w:noProof/>
                <w:sz w:val="16"/>
                <w:szCs w:val="16"/>
              </w:rPr>
            </w:pPr>
            <w:r w:rsidRPr="001A1E32">
              <w:rPr>
                <w:noProof/>
                <w:sz w:val="16"/>
                <w:szCs w:val="16"/>
              </w:rPr>
              <w:t>6 AY</w:t>
            </w:r>
          </w:p>
        </w:tc>
      </w:tr>
      <w:tr w:rsidR="00AD48C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tcPr>
          <w:p w:rsidR="00AD48CD" w:rsidRPr="001A1E32" w:rsidRDefault="00AD48CD" w:rsidP="00AD48CD">
            <w:pPr>
              <w:jc w:val="both"/>
              <w:rPr>
                <w:b w:val="0"/>
                <w:noProof/>
                <w:sz w:val="16"/>
                <w:szCs w:val="16"/>
              </w:rPr>
            </w:pPr>
            <w:r>
              <w:rPr>
                <w:b w:val="0"/>
                <w:noProof/>
                <w:sz w:val="16"/>
                <w:szCs w:val="16"/>
              </w:rPr>
              <w:t>PG 4.1.5 Velilere yönelik yapılan eğitici, bilgilendirici etkinliklere veli katılım oranı (veli toplantıları hariç)</w:t>
            </w:r>
          </w:p>
        </w:tc>
        <w:tc>
          <w:tcPr>
            <w:tcW w:w="850"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30</w:t>
            </w:r>
          </w:p>
        </w:tc>
        <w:tc>
          <w:tcPr>
            <w:tcW w:w="848" w:type="dxa"/>
            <w:tcBorders>
              <w:top w:val="single" w:sz="4" w:space="0" w:color="auto"/>
              <w:left w:val="single" w:sz="4" w:space="0" w:color="auto"/>
              <w:bottom w:val="single" w:sz="4" w:space="0" w:color="auto"/>
              <w:right w:val="single" w:sz="4" w:space="0" w:color="auto"/>
            </w:tcBorders>
            <w:vAlign w:val="center"/>
          </w:tcPr>
          <w:p w:rsidR="00AD48CD" w:rsidRPr="001A1E32" w:rsidRDefault="00D82872" w:rsidP="00AD48CD">
            <w:pPr>
              <w:jc w:val="center"/>
              <w:cnfStyle w:val="000000100000"/>
              <w:rPr>
                <w:noProof/>
                <w:sz w:val="16"/>
                <w:szCs w:val="16"/>
              </w:rPr>
            </w:pPr>
            <w:r>
              <w:rPr>
                <w:noProof/>
                <w:sz w:val="16"/>
                <w:szCs w:val="16"/>
              </w:rPr>
              <w:t>10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D82872" w:rsidP="00AD48CD">
            <w:pPr>
              <w:jc w:val="center"/>
              <w:cnfStyle w:val="000000100000"/>
              <w:rPr>
                <w:noProof/>
                <w:sz w:val="16"/>
                <w:szCs w:val="16"/>
              </w:rPr>
            </w:pPr>
            <w:r>
              <w:rPr>
                <w:noProof/>
                <w:sz w:val="16"/>
                <w:szCs w:val="16"/>
              </w:rPr>
              <w:t>15</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D82872" w:rsidP="00AD48CD">
            <w:pPr>
              <w:jc w:val="center"/>
              <w:cnfStyle w:val="000000100000"/>
              <w:rPr>
                <w:noProof/>
                <w:sz w:val="16"/>
                <w:szCs w:val="16"/>
              </w:rPr>
            </w:pPr>
            <w:r>
              <w:rPr>
                <w:noProof/>
                <w:sz w:val="16"/>
                <w:szCs w:val="16"/>
              </w:rPr>
              <w:t>25</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40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45</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50</w:t>
            </w:r>
          </w:p>
        </w:tc>
        <w:tc>
          <w:tcPr>
            <w:tcW w:w="653"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sidRPr="001A1E32">
              <w:rPr>
                <w:noProof/>
                <w:sz w:val="16"/>
                <w:szCs w:val="16"/>
              </w:rPr>
              <w:t>6 AY</w:t>
            </w:r>
          </w:p>
        </w:tc>
      </w:tr>
      <w:tr w:rsidR="00AD48C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000000"/>
              <w:rPr>
                <w:noProof/>
                <w:sz w:val="16"/>
                <w:szCs w:val="16"/>
              </w:rPr>
            </w:pPr>
            <w:r w:rsidRPr="001A1E32">
              <w:rPr>
                <w:noProof/>
                <w:sz w:val="16"/>
                <w:szCs w:val="16"/>
              </w:rPr>
              <w:t>Öğretmenler Kurulu</w:t>
            </w:r>
          </w:p>
        </w:tc>
      </w:tr>
      <w:tr w:rsidR="00AD48C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100000"/>
              <w:rPr>
                <w:noProof/>
                <w:sz w:val="16"/>
                <w:szCs w:val="16"/>
              </w:rPr>
            </w:pPr>
            <w:r w:rsidRPr="001A1E32">
              <w:rPr>
                <w:noProof/>
                <w:sz w:val="16"/>
                <w:szCs w:val="16"/>
              </w:rPr>
              <w:t>Zümre Öğretmenler Kurulu</w:t>
            </w:r>
          </w:p>
        </w:tc>
      </w:tr>
      <w:tr w:rsidR="00AD48C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RİSKLER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AD48CD" w:rsidRPr="00491CBF" w:rsidRDefault="00AD48CD" w:rsidP="00AD48CD">
            <w:pPr>
              <w:jc w:val="both"/>
              <w:cnfStyle w:val="00000000000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S1 Eğitim faaliyetlerine çoğunlukla az sayıdaki gönüllü öğretmenin katılması, eğitime katılacak öğretmenlerin görevlendirmelerinin çoğunlukla resen yapılması</w:t>
            </w:r>
          </w:p>
          <w:p w:rsidR="00AD48CD" w:rsidRPr="00491CBF" w:rsidRDefault="00AD48CD" w:rsidP="00AD48CD">
            <w:pPr>
              <w:jc w:val="both"/>
              <w:cnfStyle w:val="00000000000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S2 Şikâyet sahiplerinin, şikâyet edilebilecek konular hakkında hukuki altyapılarının yetersiz olması</w:t>
            </w:r>
          </w:p>
          <w:p w:rsidR="00AD48CD" w:rsidRPr="00491CBF" w:rsidRDefault="00AD48CD" w:rsidP="00AD48CD">
            <w:pPr>
              <w:jc w:val="both"/>
              <w:cnfStyle w:val="00000000000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S3 Velilerin, yaşanan her sorunda ilgili kişi veya kurum yerine şikâyet yöntemlerine başvurması</w:t>
            </w:r>
          </w:p>
          <w:p w:rsidR="00AD48CD" w:rsidRPr="00491CBF" w:rsidRDefault="00AD48CD" w:rsidP="00AD48CD">
            <w:pPr>
              <w:jc w:val="both"/>
              <w:cnfStyle w:val="00000000000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S4 Şikâyet mekanizmalarının sayı ve çeşitlilik itibariyle fazla olması</w:t>
            </w:r>
          </w:p>
        </w:tc>
      </w:tr>
      <w:tr w:rsidR="00AD48C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STRATEJİLER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AD48CD" w:rsidRPr="00491CBF" w:rsidRDefault="00AD48CD" w:rsidP="00AD48CD">
            <w:pPr>
              <w:jc w:val="both"/>
              <w:cnfStyle w:val="00000010000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faaliyetlerinden öğretmen ve yöneticilerin görüşleri alınacak</w:t>
            </w:r>
          </w:p>
          <w:p w:rsidR="00AD48CD" w:rsidRPr="00491CBF" w:rsidRDefault="00AD48CD" w:rsidP="00AD48CD">
            <w:pPr>
              <w:jc w:val="both"/>
              <w:cnfStyle w:val="00000010000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Kurumsal kültürün oluşturulması için okul-aile ilişkilerinde etkin işbirliği yöntemleri geliştirilecek</w:t>
            </w:r>
          </w:p>
        </w:tc>
      </w:tr>
      <w:tr w:rsidR="00AD48C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MALİYET TAHMİNİ</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AD48CD" w:rsidRPr="00491CBF" w:rsidRDefault="00D82872" w:rsidP="00AD48CD">
            <w:pPr>
              <w:jc w:val="both"/>
              <w:cnfStyle w:val="000000000000"/>
              <w:rPr>
                <w:rFonts w:asciiTheme="minorHAnsi" w:eastAsia="Times New Roman" w:hAnsiTheme="minorHAnsi"/>
                <w:color w:val="000000"/>
                <w:sz w:val="16"/>
                <w:szCs w:val="16"/>
              </w:rPr>
            </w:pPr>
            <w:r>
              <w:rPr>
                <w:rFonts w:asciiTheme="minorHAnsi" w:eastAsia="Times New Roman" w:hAnsiTheme="minorHAnsi"/>
                <w:color w:val="000000"/>
                <w:sz w:val="16"/>
                <w:szCs w:val="16"/>
              </w:rPr>
              <w:t>10000</w:t>
            </w:r>
          </w:p>
        </w:tc>
      </w:tr>
      <w:tr w:rsidR="00AD48C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TESPİTLER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AD48CD" w:rsidRPr="00491CBF" w:rsidRDefault="00AD48CD" w:rsidP="00AD48CD">
            <w:pPr>
              <w:jc w:val="both"/>
              <w:cnfStyle w:val="00000010000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 çoğunlukla resen düzenlenmektedir</w:t>
            </w:r>
          </w:p>
          <w:p w:rsidR="00AD48CD" w:rsidRPr="00491CBF" w:rsidRDefault="00AD48CD" w:rsidP="00AD48CD">
            <w:pPr>
              <w:jc w:val="both"/>
              <w:cnfStyle w:val="00000010000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 ders saatlerinin dışında düzenlendiği için katılımcılarda isteksizliğe sebep olmaktadır.</w:t>
            </w:r>
          </w:p>
        </w:tc>
      </w:tr>
      <w:tr w:rsidR="00AD48C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İHTİYAÇLAR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AD48CD" w:rsidRPr="00491CBF" w:rsidRDefault="00AD48CD" w:rsidP="00AD48CD">
            <w:pPr>
              <w:jc w:val="both"/>
              <w:cnfStyle w:val="00000000000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Paydaş görüşlerinin değerlendirilmesi, işbirliğinin geliştirilmesi</w:t>
            </w:r>
          </w:p>
        </w:tc>
      </w:tr>
    </w:tbl>
    <w:p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4"/>
        <w:gridCol w:w="708"/>
        <w:gridCol w:w="990"/>
        <w:gridCol w:w="622"/>
        <w:gridCol w:w="622"/>
        <w:gridCol w:w="622"/>
        <w:gridCol w:w="622"/>
        <w:gridCol w:w="622"/>
        <w:gridCol w:w="653"/>
        <w:gridCol w:w="966"/>
      </w:tblGrid>
      <w:tr w:rsidR="00F650BD" w:rsidRPr="001A1E32" w:rsidTr="003641B1">
        <w:trPr>
          <w:cnfStyle w:val="100000000000"/>
        </w:trPr>
        <w:tc>
          <w:tcPr>
            <w:cnfStyle w:val="001000000000"/>
            <w:tcW w:w="3114" w:type="dxa"/>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jc w:val="right"/>
              <w:rPr>
                <w:noProof/>
                <w:sz w:val="16"/>
                <w:szCs w:val="16"/>
              </w:rPr>
            </w:pPr>
            <w:r w:rsidRPr="001A1E32">
              <w:rPr>
                <w:noProof/>
                <w:sz w:val="16"/>
                <w:szCs w:val="16"/>
              </w:rPr>
              <w:lastRenderedPageBreak/>
              <w:t>AMAÇ (A5)</w:t>
            </w:r>
          </w:p>
        </w:tc>
        <w:tc>
          <w:tcPr>
            <w:tcW w:w="6427"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adjustRightInd w:val="0"/>
              <w:cnfStyle w:val="100000000000"/>
              <w:rPr>
                <w:sz w:val="16"/>
                <w:szCs w:val="20"/>
              </w:rPr>
            </w:pPr>
            <w:r w:rsidRPr="001A1E32">
              <w:rPr>
                <w:sz w:val="16"/>
                <w:szCs w:val="20"/>
              </w:rPr>
              <w:t>Eğitim ortamlarının fiziki imkânları geliştirilecektir.</w:t>
            </w:r>
          </w:p>
        </w:tc>
      </w:tr>
      <w:tr w:rsidR="00F650B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jc w:val="right"/>
              <w:rPr>
                <w:noProof/>
                <w:sz w:val="16"/>
                <w:szCs w:val="16"/>
              </w:rPr>
            </w:pPr>
            <w:r w:rsidRPr="001A1E32">
              <w:rPr>
                <w:noProof/>
                <w:sz w:val="16"/>
                <w:szCs w:val="16"/>
              </w:rPr>
              <w:t>HEDEF (H5.1)</w:t>
            </w:r>
          </w:p>
        </w:tc>
        <w:tc>
          <w:tcPr>
            <w:tcW w:w="6427"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cnfStyle w:val="000000100000"/>
              <w:rPr>
                <w:noProof/>
                <w:sz w:val="16"/>
                <w:szCs w:val="16"/>
              </w:rPr>
            </w:pPr>
            <w:r w:rsidRPr="001A1E32">
              <w:rPr>
                <w:noProof/>
                <w:sz w:val="16"/>
                <w:szCs w:val="16"/>
              </w:rPr>
              <w:t>Temel eğitimde okulların niteliğini arttıracak uygulama ve çalışmalara yer verilecektir.</w:t>
            </w:r>
          </w:p>
        </w:tc>
      </w:tr>
      <w:tr w:rsidR="00F650B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rPr>
                <w:noProof/>
                <w:sz w:val="16"/>
                <w:szCs w:val="16"/>
              </w:rPr>
            </w:pPr>
            <w:r w:rsidRPr="001A1E32">
              <w:rPr>
                <w:noProof/>
                <w:sz w:val="16"/>
                <w:szCs w:val="16"/>
              </w:rPr>
              <w:t>Performans Göstergesi (PG)</w:t>
            </w:r>
          </w:p>
        </w:tc>
        <w:tc>
          <w:tcPr>
            <w:tcW w:w="708"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Hedefe Etkisi (%)</w:t>
            </w:r>
          </w:p>
        </w:tc>
        <w:tc>
          <w:tcPr>
            <w:tcW w:w="990"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Raporlama Sıklığı</w:t>
            </w:r>
          </w:p>
        </w:tc>
      </w:tr>
      <w:tr w:rsidR="00AD48CD" w:rsidRPr="001A1E32" w:rsidTr="003641B1">
        <w:trPr>
          <w:cnfStyle w:val="000000100000"/>
        </w:trPr>
        <w:tc>
          <w:tcPr>
            <w:cnfStyle w:val="001000000000"/>
            <w:tcW w:w="3114" w:type="dxa"/>
            <w:hideMark/>
          </w:tcPr>
          <w:p w:rsidR="00AD48CD" w:rsidRPr="00672506" w:rsidRDefault="00AD48CD" w:rsidP="00AD48CD">
            <w:pPr>
              <w:jc w:val="both"/>
              <w:rPr>
                <w:b w:val="0"/>
                <w:noProof/>
                <w:sz w:val="16"/>
                <w:szCs w:val="16"/>
              </w:rPr>
            </w:pPr>
            <w:r>
              <w:rPr>
                <w:b w:val="0"/>
                <w:noProof/>
                <w:sz w:val="16"/>
                <w:szCs w:val="16"/>
              </w:rPr>
              <w:t>PG 5.1.1 Okulda/kurumda iyileştirilmesi gereken</w:t>
            </w:r>
            <w:r w:rsidRPr="00672506">
              <w:rPr>
                <w:b w:val="0"/>
                <w:noProof/>
                <w:sz w:val="16"/>
                <w:szCs w:val="16"/>
              </w:rPr>
              <w:t xml:space="preserve"> fiziki mekân </w:t>
            </w:r>
            <w:r>
              <w:rPr>
                <w:b w:val="0"/>
                <w:noProof/>
                <w:sz w:val="16"/>
                <w:szCs w:val="16"/>
              </w:rPr>
              <w:t>sayısı</w:t>
            </w:r>
          </w:p>
        </w:tc>
        <w:tc>
          <w:tcPr>
            <w:tcW w:w="70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30</w:t>
            </w:r>
          </w:p>
        </w:tc>
        <w:tc>
          <w:tcPr>
            <w:tcW w:w="990" w:type="dxa"/>
            <w:tcBorders>
              <w:top w:val="single" w:sz="4" w:space="0" w:color="auto"/>
              <w:left w:val="single" w:sz="4" w:space="0" w:color="auto"/>
              <w:bottom w:val="single" w:sz="4" w:space="0" w:color="auto"/>
              <w:right w:val="single" w:sz="4" w:space="0" w:color="auto"/>
            </w:tcBorders>
            <w:vAlign w:val="center"/>
          </w:tcPr>
          <w:p w:rsidR="00AD48CD" w:rsidRPr="001A1E32" w:rsidRDefault="00F9519C" w:rsidP="00AD48CD">
            <w:pPr>
              <w:jc w:val="center"/>
              <w:cnfStyle w:val="000000100000"/>
              <w:rPr>
                <w:noProof/>
                <w:sz w:val="16"/>
                <w:szCs w:val="16"/>
              </w:rPr>
            </w:pPr>
            <w:r>
              <w:rPr>
                <w:noProof/>
                <w:sz w:val="16"/>
                <w:szCs w:val="16"/>
              </w:rPr>
              <w:t>3</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F9519C" w:rsidP="00AD48CD">
            <w:pPr>
              <w:jc w:val="center"/>
              <w:cnfStyle w:val="000000100000"/>
              <w:rPr>
                <w:noProof/>
                <w:sz w:val="16"/>
                <w:szCs w:val="16"/>
              </w:rPr>
            </w:pPr>
            <w:r>
              <w:rPr>
                <w:noProof/>
                <w:sz w:val="16"/>
                <w:szCs w:val="16"/>
              </w:rPr>
              <w:t>3</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F9519C" w:rsidP="00AD48CD">
            <w:pPr>
              <w:jc w:val="center"/>
              <w:cnfStyle w:val="000000100000"/>
              <w:rPr>
                <w:noProof/>
                <w:sz w:val="16"/>
                <w:szCs w:val="16"/>
              </w:rPr>
            </w:pPr>
            <w:r>
              <w:rPr>
                <w:noProof/>
                <w:sz w:val="16"/>
                <w:szCs w:val="16"/>
              </w:rPr>
              <w:t>3</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F9519C" w:rsidP="00AD48CD">
            <w:pPr>
              <w:jc w:val="center"/>
              <w:cnfStyle w:val="000000100000"/>
              <w:rPr>
                <w:noProof/>
                <w:sz w:val="16"/>
                <w:szCs w:val="16"/>
              </w:rPr>
            </w:pPr>
            <w:r>
              <w:rPr>
                <w:noProof/>
                <w:sz w:val="16"/>
                <w:szCs w:val="16"/>
              </w:rPr>
              <w:t>2</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F9519C" w:rsidP="00AD48CD">
            <w:pPr>
              <w:jc w:val="center"/>
              <w:cnfStyle w:val="000000100000"/>
              <w:rPr>
                <w:noProof/>
                <w:sz w:val="16"/>
                <w:szCs w:val="16"/>
              </w:rPr>
            </w:pPr>
            <w:r>
              <w:rPr>
                <w:noProof/>
                <w:sz w:val="16"/>
                <w:szCs w:val="16"/>
              </w:rPr>
              <w:t>2</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F9519C" w:rsidP="00AD48CD">
            <w:pPr>
              <w:jc w:val="center"/>
              <w:cnfStyle w:val="000000100000"/>
              <w:rPr>
                <w:noProof/>
                <w:sz w:val="16"/>
                <w:szCs w:val="16"/>
              </w:rPr>
            </w:pPr>
            <w:r>
              <w:rPr>
                <w:noProof/>
                <w:sz w:val="16"/>
                <w:szCs w:val="16"/>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rPr>
                <w:noProof/>
                <w:sz w:val="16"/>
                <w:szCs w:val="16"/>
              </w:rPr>
            </w:pPr>
            <w:r w:rsidRPr="001A1E32">
              <w:rPr>
                <w:noProof/>
                <w:sz w:val="16"/>
                <w:szCs w:val="16"/>
              </w:rPr>
              <w:t>6 AY</w:t>
            </w:r>
          </w:p>
        </w:tc>
      </w:tr>
      <w:tr w:rsidR="00AD48CD" w:rsidRPr="001A1E32" w:rsidTr="003641B1">
        <w:tc>
          <w:tcPr>
            <w:cnfStyle w:val="001000000000"/>
            <w:tcW w:w="3114" w:type="dxa"/>
          </w:tcPr>
          <w:p w:rsidR="00AD48CD" w:rsidRPr="00672506" w:rsidRDefault="00AD48CD" w:rsidP="00AD48CD">
            <w:pPr>
              <w:jc w:val="both"/>
              <w:rPr>
                <w:b w:val="0"/>
                <w:noProof/>
                <w:sz w:val="16"/>
                <w:szCs w:val="16"/>
              </w:rPr>
            </w:pPr>
            <w:r w:rsidRPr="00672506">
              <w:rPr>
                <w:b w:val="0"/>
                <w:noProof/>
                <w:sz w:val="16"/>
                <w:szCs w:val="16"/>
              </w:rPr>
              <w:t xml:space="preserve">PG </w:t>
            </w:r>
            <w:r>
              <w:rPr>
                <w:b w:val="0"/>
                <w:noProof/>
                <w:sz w:val="16"/>
                <w:szCs w:val="16"/>
              </w:rPr>
              <w:t>5.1.2</w:t>
            </w:r>
            <w:r w:rsidRPr="00672506">
              <w:rPr>
                <w:b w:val="0"/>
                <w:noProof/>
                <w:sz w:val="16"/>
                <w:szCs w:val="16"/>
              </w:rPr>
              <w:t xml:space="preserve"> Okulda düzenleme yapılan açık hava oyun alanı sayısı</w:t>
            </w:r>
          </w:p>
        </w:tc>
        <w:tc>
          <w:tcPr>
            <w:tcW w:w="70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70</w:t>
            </w:r>
          </w:p>
        </w:tc>
        <w:tc>
          <w:tcPr>
            <w:tcW w:w="990" w:type="dxa"/>
            <w:tcBorders>
              <w:top w:val="single" w:sz="4" w:space="0" w:color="auto"/>
              <w:left w:val="single" w:sz="4" w:space="0" w:color="auto"/>
              <w:bottom w:val="single" w:sz="4" w:space="0" w:color="auto"/>
              <w:right w:val="single" w:sz="4" w:space="0" w:color="auto"/>
            </w:tcBorders>
            <w:vAlign w:val="center"/>
          </w:tcPr>
          <w:p w:rsidR="00AD48CD" w:rsidRPr="001A1E32" w:rsidRDefault="00F9519C" w:rsidP="00AD48CD">
            <w:pPr>
              <w:jc w:val="center"/>
              <w:cnfStyle w:val="00000000000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F9519C" w:rsidP="00AD48CD">
            <w:pPr>
              <w:jc w:val="center"/>
              <w:cnfStyle w:val="00000000000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F9519C" w:rsidP="00AD48CD">
            <w:pPr>
              <w:jc w:val="center"/>
              <w:cnfStyle w:val="00000000000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F9519C" w:rsidP="00AD48CD">
            <w:pPr>
              <w:jc w:val="center"/>
              <w:cnfStyle w:val="00000000000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F9519C" w:rsidP="00AD48CD">
            <w:pPr>
              <w:jc w:val="center"/>
              <w:cnfStyle w:val="000000000000"/>
              <w:rPr>
                <w:noProof/>
                <w:sz w:val="16"/>
                <w:szCs w:val="16"/>
              </w:rPr>
            </w:pPr>
            <w:r>
              <w:rPr>
                <w:noProof/>
                <w:sz w:val="16"/>
                <w:szCs w:val="16"/>
              </w:rPr>
              <w:t>2</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F9519C" w:rsidP="00AD48CD">
            <w:pPr>
              <w:jc w:val="center"/>
              <w:cnfStyle w:val="000000000000"/>
              <w:rPr>
                <w:noProof/>
                <w:sz w:val="16"/>
                <w:szCs w:val="16"/>
              </w:rPr>
            </w:pPr>
            <w:r>
              <w:rPr>
                <w:noProof/>
                <w:sz w:val="16"/>
                <w:szCs w:val="16"/>
              </w:rPr>
              <w:t>2</w:t>
            </w:r>
          </w:p>
        </w:tc>
        <w:tc>
          <w:tcPr>
            <w:tcW w:w="653"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sidRPr="001A1E32">
              <w:rPr>
                <w:noProof/>
                <w:sz w:val="16"/>
                <w:szCs w:val="16"/>
              </w:rPr>
              <w:t>6 AY</w:t>
            </w:r>
          </w:p>
        </w:tc>
      </w:tr>
      <w:tr w:rsidR="00AD48C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cnfStyle w:val="000000100000"/>
              <w:rPr>
                <w:noProof/>
                <w:sz w:val="16"/>
                <w:szCs w:val="16"/>
              </w:rPr>
            </w:pPr>
            <w:r w:rsidRPr="001A1E32">
              <w:rPr>
                <w:noProof/>
                <w:sz w:val="16"/>
                <w:szCs w:val="16"/>
              </w:rPr>
              <w:t>Okul Aile Birliği</w:t>
            </w:r>
          </w:p>
        </w:tc>
      </w:tr>
      <w:tr w:rsidR="00AD48C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cnfStyle w:val="000000000000"/>
              <w:rPr>
                <w:noProof/>
                <w:sz w:val="16"/>
                <w:szCs w:val="16"/>
              </w:rPr>
            </w:pPr>
            <w:r w:rsidRPr="001A1E32">
              <w:rPr>
                <w:noProof/>
                <w:sz w:val="16"/>
                <w:szCs w:val="16"/>
              </w:rPr>
              <w:t>Öğretmenler Kurulu</w:t>
            </w:r>
          </w:p>
        </w:tc>
      </w:tr>
      <w:tr w:rsidR="00AD48C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100000"/>
              <w:rPr>
                <w:noProof/>
                <w:sz w:val="16"/>
                <w:szCs w:val="16"/>
              </w:rPr>
            </w:pPr>
            <w:r w:rsidRPr="001A1E32">
              <w:rPr>
                <w:noProof/>
                <w:sz w:val="16"/>
                <w:szCs w:val="16"/>
              </w:rPr>
              <w:t>Tasarruf tedbirleri</w:t>
            </w:r>
          </w:p>
          <w:p w:rsidR="00AD48CD" w:rsidRPr="001A1E32" w:rsidRDefault="00AD48CD" w:rsidP="00AD48CD">
            <w:pPr>
              <w:jc w:val="both"/>
              <w:cnfStyle w:val="000000100000"/>
              <w:rPr>
                <w:noProof/>
                <w:sz w:val="16"/>
                <w:szCs w:val="16"/>
              </w:rPr>
            </w:pPr>
            <w:r w:rsidRPr="001A1E32">
              <w:rPr>
                <w:noProof/>
                <w:sz w:val="16"/>
                <w:szCs w:val="16"/>
              </w:rPr>
              <w:t>Ödenek veya harcama taleplerinin karşılanamaması</w:t>
            </w:r>
          </w:p>
          <w:p w:rsidR="00AD48CD" w:rsidRPr="001A1E32" w:rsidRDefault="00AD48CD" w:rsidP="00AD48CD">
            <w:pPr>
              <w:jc w:val="both"/>
              <w:cnfStyle w:val="000000100000"/>
              <w:rPr>
                <w:noProof/>
                <w:sz w:val="16"/>
                <w:szCs w:val="16"/>
              </w:rPr>
            </w:pPr>
            <w:r w:rsidRPr="001A1E32">
              <w:rPr>
                <w:noProof/>
                <w:sz w:val="16"/>
                <w:szCs w:val="16"/>
              </w:rPr>
              <w:t xml:space="preserve">İyileştirilen alanların aktif kullanılmaması </w:t>
            </w:r>
          </w:p>
        </w:tc>
      </w:tr>
      <w:tr w:rsidR="00AD48C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adjustRightInd w:val="0"/>
              <w:jc w:val="both"/>
              <w:cnfStyle w:val="000000000000"/>
              <w:rPr>
                <w:sz w:val="16"/>
                <w:szCs w:val="20"/>
              </w:rPr>
            </w:pPr>
            <w:r w:rsidRPr="001A1E32">
              <w:rPr>
                <w:sz w:val="16"/>
                <w:szCs w:val="20"/>
              </w:rPr>
              <w:t>S1 Fiziki mekânların iyileştirilmesi için kamu idareleri, belediyeler ve işverenlerle iş birlikleri yapılacaktır.</w:t>
            </w:r>
          </w:p>
          <w:p w:rsidR="00AD48CD" w:rsidRPr="001A1E32" w:rsidRDefault="00AD48CD" w:rsidP="00AD48CD">
            <w:pPr>
              <w:jc w:val="both"/>
              <w:cnfStyle w:val="000000000000"/>
              <w:rPr>
                <w:sz w:val="16"/>
                <w:szCs w:val="20"/>
              </w:rPr>
            </w:pPr>
            <w:r w:rsidRPr="001A1E32">
              <w:rPr>
                <w:sz w:val="16"/>
                <w:szCs w:val="20"/>
              </w:rPr>
              <w:t>S2 Atölye ve laboratuvarların iyileştirilmesi için sektör ile iş birlikleri yapılacaktır.</w:t>
            </w:r>
          </w:p>
          <w:p w:rsidR="00AD48CD" w:rsidRPr="001A1E32" w:rsidRDefault="00AD48CD" w:rsidP="00AD48CD">
            <w:pPr>
              <w:jc w:val="both"/>
              <w:cnfStyle w:val="000000000000"/>
              <w:rPr>
                <w:noProof/>
                <w:sz w:val="16"/>
                <w:szCs w:val="16"/>
              </w:rPr>
            </w:pPr>
            <w:r w:rsidRPr="001A1E32">
              <w:rPr>
                <w:noProof/>
                <w:sz w:val="16"/>
                <w:szCs w:val="16"/>
              </w:rPr>
              <w:t>S3 Okul öğretmenlerinin alanlarında mesleki gelişimlerini ve öğretmenlik yeterliklerini geliştirmek için mahalli ve merkezi düzeyde eğitim almaları sağlanacaktır.</w:t>
            </w:r>
          </w:p>
        </w:tc>
      </w:tr>
      <w:tr w:rsidR="00AD48C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F9519C" w:rsidP="00F9519C">
            <w:pPr>
              <w:jc w:val="both"/>
              <w:cnfStyle w:val="000000100000"/>
              <w:rPr>
                <w:noProof/>
                <w:sz w:val="16"/>
                <w:szCs w:val="16"/>
              </w:rPr>
            </w:pPr>
            <w:r>
              <w:rPr>
                <w:noProof/>
                <w:sz w:val="16"/>
                <w:szCs w:val="16"/>
              </w:rPr>
              <w:t>500000</w:t>
            </w:r>
          </w:p>
        </w:tc>
      </w:tr>
      <w:tr w:rsidR="00AD48C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000000"/>
              <w:rPr>
                <w:noProof/>
                <w:sz w:val="16"/>
                <w:szCs w:val="16"/>
              </w:rPr>
            </w:pPr>
            <w:r w:rsidRPr="001A1E32">
              <w:rPr>
                <w:noProof/>
                <w:sz w:val="16"/>
                <w:szCs w:val="16"/>
              </w:rPr>
              <w:t>Ülke genelinde yaşanan doğal afetler nedeniyle yatırım kaynağının önemli bölümü öncelikli bölgelere aktarılmaktadır.</w:t>
            </w:r>
          </w:p>
          <w:p w:rsidR="00AD48CD" w:rsidRPr="001A1E32" w:rsidRDefault="00AD48CD" w:rsidP="00AD48CD">
            <w:pPr>
              <w:jc w:val="both"/>
              <w:cnfStyle w:val="000000000000"/>
              <w:rPr>
                <w:noProof/>
                <w:sz w:val="16"/>
                <w:szCs w:val="16"/>
              </w:rPr>
            </w:pPr>
            <w:r w:rsidRPr="001A1E32">
              <w:rPr>
                <w:noProof/>
                <w:sz w:val="16"/>
                <w:szCs w:val="16"/>
              </w:rPr>
              <w:t>Yaşanması muhtemel doğal afetler nedeniyle kurum binalarında büyük onarıma veya güçlendirmeye ihtiyac duyulmaktadır.</w:t>
            </w:r>
          </w:p>
          <w:p w:rsidR="00AD48CD" w:rsidRPr="001A1E32" w:rsidRDefault="00AD48CD" w:rsidP="00AD48CD">
            <w:pPr>
              <w:jc w:val="both"/>
              <w:cnfStyle w:val="000000000000"/>
              <w:rPr>
                <w:noProof/>
                <w:sz w:val="16"/>
                <w:szCs w:val="16"/>
              </w:rPr>
            </w:pPr>
            <w:r w:rsidRPr="001A1E32">
              <w:rPr>
                <w:noProof/>
                <w:sz w:val="16"/>
                <w:szCs w:val="16"/>
              </w:rPr>
              <w:t>Kurum bölümlerinin fiziki iyileştirme ve geliştirme çalışmalarına okul aile birliğinden yeterli düzeyde destek sağlanmamaktadır.</w:t>
            </w:r>
          </w:p>
        </w:tc>
      </w:tr>
      <w:tr w:rsidR="00AD48C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100000"/>
              <w:rPr>
                <w:noProof/>
                <w:sz w:val="16"/>
                <w:szCs w:val="16"/>
              </w:rPr>
            </w:pPr>
            <w:r w:rsidRPr="001A1E32">
              <w:rPr>
                <w:noProof/>
                <w:sz w:val="16"/>
                <w:szCs w:val="16"/>
              </w:rPr>
              <w:t>Okul aile birliği desteği sağlanması</w:t>
            </w:r>
          </w:p>
          <w:p w:rsidR="00AD48CD" w:rsidRPr="001A1E32" w:rsidRDefault="00AD48CD" w:rsidP="00AD48CD">
            <w:pPr>
              <w:jc w:val="both"/>
              <w:cnfStyle w:val="000000100000"/>
              <w:rPr>
                <w:noProof/>
                <w:sz w:val="16"/>
                <w:szCs w:val="16"/>
              </w:rPr>
            </w:pPr>
            <w:r w:rsidRPr="001A1E32">
              <w:rPr>
                <w:noProof/>
                <w:sz w:val="16"/>
                <w:szCs w:val="16"/>
              </w:rPr>
              <w:t>İyileştirilen alanların eğitim ve öğretim çalışmalarında aktif kullanılması, fayda-maliyet dengesinin sağlanması</w:t>
            </w:r>
          </w:p>
          <w:p w:rsidR="00AD48CD" w:rsidRPr="001A1E32" w:rsidRDefault="00AD48CD" w:rsidP="00AD48CD">
            <w:pPr>
              <w:jc w:val="both"/>
              <w:cnfStyle w:val="000000100000"/>
              <w:rPr>
                <w:noProof/>
                <w:sz w:val="16"/>
                <w:szCs w:val="16"/>
              </w:rPr>
            </w:pPr>
            <w:r w:rsidRPr="001A1E32">
              <w:rPr>
                <w:noProof/>
                <w:sz w:val="16"/>
                <w:szCs w:val="16"/>
              </w:rPr>
              <w:t>Öngörülmeyen sebeplerle ortaya çıkabilecek ihtiyaçları karşılayacabilmek için merkezi düzeyde eğitime ayrılan bütçenin artırılması</w:t>
            </w:r>
          </w:p>
        </w:tc>
      </w:tr>
    </w:tbl>
    <w:p w:rsidR="00F650BD" w:rsidRPr="001A1E32" w:rsidRDefault="00F650BD" w:rsidP="00F650BD">
      <w:pPr>
        <w:tabs>
          <w:tab w:val="left" w:pos="857"/>
        </w:tabs>
        <w:spacing w:before="47"/>
        <w:outlineLvl w:val="1"/>
        <w:rPr>
          <w:rFonts w:ascii="Times New Roman" w:hAnsi="Times New Roman" w:cs="Times New Roman"/>
          <w:b/>
          <w:bCs/>
          <w:noProof/>
          <w:color w:val="984806"/>
          <w:sz w:val="24"/>
          <w:szCs w:val="24"/>
        </w:rPr>
      </w:pPr>
    </w:p>
    <w:p w:rsidR="00F650BD" w:rsidRPr="001A1E32" w:rsidRDefault="00F650BD" w:rsidP="00F650BD">
      <w:pPr>
        <w:rPr>
          <w:rFonts w:ascii="Times New Roman" w:hAnsi="Times New Roman" w:cs="Times New Roman"/>
          <w:b/>
          <w:bCs/>
          <w:noProof/>
          <w:color w:val="984806"/>
          <w:sz w:val="24"/>
          <w:szCs w:val="24"/>
        </w:rPr>
      </w:pPr>
      <w:r w:rsidRPr="001A1E32">
        <w:rPr>
          <w:rFonts w:ascii="Times New Roman" w:hAnsi="Times New Roman" w:cs="Times New Roman"/>
          <w:noProof/>
          <w:color w:val="984806"/>
          <w:sz w:val="24"/>
          <w:szCs w:val="24"/>
        </w:rPr>
        <w:br w:type="page"/>
      </w:r>
      <w:r w:rsidRPr="001A1E32">
        <w:rPr>
          <w:rFonts w:ascii="Times New Roman" w:hAnsi="Times New Roman" w:cs="Times New Roman"/>
          <w:b/>
          <w:bCs/>
          <w:noProof/>
          <w:color w:val="984806"/>
          <w:sz w:val="24"/>
          <w:szCs w:val="24"/>
          <w:lang w:bidi="ar-SA"/>
        </w:rPr>
        <w:lastRenderedPageBreak/>
        <w:drawing>
          <wp:inline distT="0" distB="0" distL="0" distR="0">
            <wp:extent cx="2835349" cy="438593"/>
            <wp:effectExtent l="152400" t="114300" r="155501" b="0"/>
            <wp:docPr id="9"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6" r:lo="rId87" r:qs="rId88" r:cs="rId89"/>
              </a:graphicData>
            </a:graphic>
          </wp:inline>
        </w:drawing>
      </w:r>
      <w:bookmarkStart w:id="17" w:name="_bookmark74"/>
      <w:bookmarkEnd w:id="17"/>
    </w:p>
    <w:p w:rsidR="00F650BD" w:rsidRPr="001A1E32" w:rsidRDefault="00F650BD" w:rsidP="00F650BD">
      <w:pPr>
        <w:ind w:firstLine="720"/>
        <w:jc w:val="both"/>
        <w:rPr>
          <w:rFonts w:ascii="Times New Roman" w:hAnsi="Times New Roman" w:cs="Times New Roman"/>
          <w:noProof/>
          <w:sz w:val="24"/>
          <w:szCs w:val="24"/>
        </w:rPr>
      </w:pPr>
      <w:r w:rsidRPr="001A1E32">
        <w:rPr>
          <w:rFonts w:ascii="Times New Roman" w:hAnsi="Times New Roman" w:cs="Times New Roman"/>
          <w:noProof/>
          <w:sz w:val="24"/>
          <w:szCs w:val="24"/>
        </w:rPr>
        <w:t>Tahmini Kaynaklar Analizinden yararlanılarak kurumumuzun 5 yıllık hedeflerine ulaşılabilmesi için planlanan faaliyetlerin Tahmini Maliyet Analizi yapılmıştır.</w:t>
      </w:r>
    </w:p>
    <w:p w:rsidR="00F650BD" w:rsidRPr="001A1E32" w:rsidRDefault="00F650BD" w:rsidP="00F650BD">
      <w:pPr>
        <w:rPr>
          <w:rFonts w:ascii="Times New Roman" w:hAnsi="Times New Roman" w:cs="Times New Roman"/>
          <w:noProof/>
          <w:sz w:val="24"/>
          <w:szCs w:val="24"/>
        </w:rPr>
      </w:pPr>
    </w:p>
    <w:p w:rsidR="00F650BD" w:rsidRPr="001A1E32" w:rsidRDefault="00F650BD" w:rsidP="00F650BD">
      <w:pPr>
        <w:ind w:left="136"/>
        <w:jc w:val="both"/>
        <w:outlineLvl w:val="2"/>
        <w:rPr>
          <w:rFonts w:ascii="Times New Roman" w:hAnsi="Times New Roman" w:cs="Times New Roman"/>
          <w:b/>
          <w:bCs/>
          <w:noProof/>
          <w:color w:val="000000"/>
          <w:sz w:val="20"/>
          <w:szCs w:val="24"/>
        </w:rPr>
      </w:pPr>
      <w:bookmarkStart w:id="18" w:name="_bookmark75"/>
      <w:bookmarkEnd w:id="18"/>
      <w:r w:rsidRPr="001A1E32">
        <w:rPr>
          <w:rFonts w:ascii="Times New Roman" w:hAnsi="Times New Roman" w:cs="Times New Roman"/>
          <w:b/>
          <w:bCs/>
          <w:noProof/>
          <w:color w:val="000000"/>
          <w:sz w:val="20"/>
          <w:szCs w:val="24"/>
        </w:rPr>
        <w:t>Tablo 15 Tahmini Maliyetler (TL)</w:t>
      </w:r>
    </w:p>
    <w:p w:rsidR="00F650BD" w:rsidRPr="001A1E32" w:rsidRDefault="00F650BD" w:rsidP="00F650BD">
      <w:pPr>
        <w:rPr>
          <w:rFonts w:ascii="Times New Roman" w:hAnsi="Times New Roman" w:cs="Times New Roman"/>
          <w:noProof/>
          <w:sz w:val="24"/>
          <w:szCs w:val="24"/>
        </w:rPr>
      </w:pPr>
    </w:p>
    <w:tbl>
      <w:tblPr>
        <w:tblStyle w:val="KlavuzuTablo4-Vurgu24"/>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1335"/>
        <w:gridCol w:w="1334"/>
        <w:gridCol w:w="1334"/>
        <w:gridCol w:w="1334"/>
        <w:gridCol w:w="1334"/>
        <w:gridCol w:w="1334"/>
      </w:tblGrid>
      <w:tr w:rsidR="00AB1112" w:rsidRPr="008E07C5" w:rsidTr="003641B1">
        <w:trPr>
          <w:cnfStyle w:val="100000000000"/>
          <w:jc w:val="center"/>
        </w:trPr>
        <w:tc>
          <w:tcPr>
            <w:cnfStyle w:val="001000000000"/>
            <w:tcW w:w="1555" w:type="dxa"/>
            <w:tcBorders>
              <w:top w:val="none" w:sz="0" w:space="0" w:color="auto"/>
              <w:left w:val="none" w:sz="0" w:space="0" w:color="auto"/>
              <w:bottom w:val="none" w:sz="0" w:space="0" w:color="auto"/>
              <w:right w:val="none" w:sz="0" w:space="0" w:color="auto"/>
            </w:tcBorders>
            <w:shd w:val="clear" w:color="auto" w:fill="943634"/>
            <w:vAlign w:val="center"/>
          </w:tcPr>
          <w:p w:rsidR="00AB1112" w:rsidRPr="008E07C5" w:rsidRDefault="00AB1112" w:rsidP="003641B1">
            <w:pPr>
              <w:jc w:val="center"/>
              <w:rPr>
                <w:rFonts w:ascii="Times New Roman" w:hAnsi="Times New Roman" w:cs="Times New Roman"/>
                <w:noProof/>
                <w:sz w:val="20"/>
                <w:szCs w:val="20"/>
              </w:rPr>
            </w:pPr>
            <w:r w:rsidRPr="008E07C5">
              <w:rPr>
                <w:rFonts w:ascii="Times New Roman" w:hAnsi="Times New Roman" w:cs="Times New Roman"/>
                <w:noProof/>
                <w:sz w:val="20"/>
                <w:szCs w:val="20"/>
              </w:rPr>
              <w:t>Hedefler</w:t>
            </w:r>
          </w:p>
        </w:tc>
        <w:tc>
          <w:tcPr>
            <w:tcW w:w="1335" w:type="dxa"/>
            <w:tcBorders>
              <w:top w:val="none" w:sz="0" w:space="0" w:color="auto"/>
              <w:left w:val="none" w:sz="0" w:space="0" w:color="auto"/>
              <w:bottom w:val="none" w:sz="0" w:space="0" w:color="auto"/>
              <w:right w:val="none" w:sz="0" w:space="0" w:color="auto"/>
            </w:tcBorders>
            <w:shd w:val="clear" w:color="auto" w:fill="943634"/>
            <w:vAlign w:val="center"/>
          </w:tcPr>
          <w:p w:rsidR="00AB1112" w:rsidRPr="008E07C5" w:rsidRDefault="00AB1112" w:rsidP="003641B1">
            <w:pPr>
              <w:ind w:left="-100"/>
              <w:jc w:val="center"/>
              <w:cnfStyle w:val="100000000000"/>
              <w:rPr>
                <w:rFonts w:ascii="Times New Roman" w:hAnsi="Times New Roman" w:cs="Times New Roman"/>
                <w:noProof/>
                <w:sz w:val="20"/>
                <w:szCs w:val="20"/>
              </w:rPr>
            </w:pPr>
            <w:r w:rsidRPr="008E07C5">
              <w:rPr>
                <w:rFonts w:ascii="Times New Roman" w:hAnsi="Times New Roman" w:cs="Times New Roman"/>
                <w:noProof/>
                <w:sz w:val="20"/>
                <w:szCs w:val="20"/>
              </w:rPr>
              <w:t>2024</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rsidR="00AB1112" w:rsidRPr="008E07C5" w:rsidRDefault="00AB1112" w:rsidP="003641B1">
            <w:pPr>
              <w:ind w:left="-100"/>
              <w:jc w:val="center"/>
              <w:cnfStyle w:val="100000000000"/>
              <w:rPr>
                <w:rFonts w:ascii="Times New Roman" w:hAnsi="Times New Roman" w:cs="Times New Roman"/>
                <w:noProof/>
                <w:sz w:val="20"/>
                <w:szCs w:val="20"/>
              </w:rPr>
            </w:pPr>
            <w:r w:rsidRPr="008E07C5">
              <w:rPr>
                <w:rFonts w:ascii="Times New Roman" w:hAnsi="Times New Roman" w:cs="Times New Roman"/>
                <w:noProof/>
                <w:sz w:val="20"/>
                <w:szCs w:val="20"/>
              </w:rPr>
              <w:t>2025</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rsidR="00AB1112" w:rsidRPr="008E07C5" w:rsidRDefault="00AB1112" w:rsidP="003641B1">
            <w:pPr>
              <w:ind w:left="-100"/>
              <w:jc w:val="center"/>
              <w:cnfStyle w:val="100000000000"/>
              <w:rPr>
                <w:rFonts w:ascii="Times New Roman" w:hAnsi="Times New Roman" w:cs="Times New Roman"/>
                <w:noProof/>
                <w:sz w:val="20"/>
                <w:szCs w:val="20"/>
              </w:rPr>
            </w:pPr>
            <w:r w:rsidRPr="008E07C5">
              <w:rPr>
                <w:rFonts w:ascii="Times New Roman" w:hAnsi="Times New Roman" w:cs="Times New Roman"/>
                <w:noProof/>
                <w:sz w:val="20"/>
                <w:szCs w:val="20"/>
              </w:rPr>
              <w:t>2026</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rsidR="00AB1112" w:rsidRPr="008E07C5" w:rsidRDefault="00AB1112" w:rsidP="003641B1">
            <w:pPr>
              <w:ind w:left="-100"/>
              <w:jc w:val="center"/>
              <w:cnfStyle w:val="100000000000"/>
              <w:rPr>
                <w:rFonts w:ascii="Times New Roman" w:hAnsi="Times New Roman" w:cs="Times New Roman"/>
                <w:noProof/>
                <w:sz w:val="20"/>
                <w:szCs w:val="20"/>
              </w:rPr>
            </w:pPr>
            <w:r w:rsidRPr="008E07C5">
              <w:rPr>
                <w:rFonts w:ascii="Times New Roman" w:hAnsi="Times New Roman" w:cs="Times New Roman"/>
                <w:noProof/>
                <w:sz w:val="20"/>
                <w:szCs w:val="20"/>
              </w:rPr>
              <w:t>2027</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rsidR="00AB1112" w:rsidRPr="008E07C5" w:rsidRDefault="00AB1112" w:rsidP="003641B1">
            <w:pPr>
              <w:ind w:left="-100"/>
              <w:jc w:val="center"/>
              <w:cnfStyle w:val="100000000000"/>
              <w:rPr>
                <w:rFonts w:ascii="Times New Roman" w:hAnsi="Times New Roman" w:cs="Times New Roman"/>
                <w:noProof/>
                <w:sz w:val="20"/>
                <w:szCs w:val="20"/>
              </w:rPr>
            </w:pPr>
            <w:r w:rsidRPr="008E07C5">
              <w:rPr>
                <w:rFonts w:ascii="Times New Roman" w:hAnsi="Times New Roman" w:cs="Times New Roman"/>
                <w:noProof/>
                <w:sz w:val="20"/>
                <w:szCs w:val="20"/>
              </w:rPr>
              <w:t>2028</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rsidR="00AB1112" w:rsidRPr="008E07C5" w:rsidRDefault="00AB1112" w:rsidP="003641B1">
            <w:pPr>
              <w:ind w:left="-100"/>
              <w:jc w:val="center"/>
              <w:cnfStyle w:val="100000000000"/>
              <w:rPr>
                <w:rFonts w:ascii="Times New Roman" w:hAnsi="Times New Roman" w:cs="Times New Roman"/>
                <w:noProof/>
                <w:sz w:val="20"/>
                <w:szCs w:val="20"/>
              </w:rPr>
            </w:pPr>
            <w:r w:rsidRPr="008E07C5">
              <w:rPr>
                <w:rFonts w:ascii="Times New Roman" w:hAnsi="Times New Roman" w:cs="Times New Roman"/>
                <w:noProof/>
                <w:sz w:val="20"/>
                <w:szCs w:val="20"/>
              </w:rPr>
              <w:t>Toplam Maliyet</w:t>
            </w:r>
          </w:p>
        </w:tc>
      </w:tr>
      <w:tr w:rsidR="00AB1112" w:rsidRPr="008E07C5" w:rsidTr="003641B1">
        <w:trPr>
          <w:cnfStyle w:val="000000100000"/>
          <w:jc w:val="center"/>
        </w:trPr>
        <w:tc>
          <w:tcPr>
            <w:cnfStyle w:val="001000000000"/>
            <w:tcW w:w="1555" w:type="dxa"/>
            <w:vAlign w:val="center"/>
          </w:tcPr>
          <w:p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A1</w:t>
            </w:r>
          </w:p>
        </w:tc>
        <w:tc>
          <w:tcPr>
            <w:tcW w:w="1335" w:type="dxa"/>
            <w:tcBorders>
              <w:top w:val="nil"/>
              <w:left w:val="nil"/>
              <w:bottom w:val="single" w:sz="8" w:space="0" w:color="auto"/>
              <w:right w:val="single" w:sz="8" w:space="0" w:color="auto"/>
            </w:tcBorders>
            <w:shd w:val="clear" w:color="000000" w:fill="F2DBDB"/>
            <w:vAlign w:val="center"/>
          </w:tcPr>
          <w:p w:rsidR="00AB1112" w:rsidRPr="001C05FB" w:rsidRDefault="00F9519C" w:rsidP="003641B1">
            <w:pPr>
              <w:jc w:val="right"/>
              <w:cnfStyle w:val="000000100000"/>
              <w:rPr>
                <w:rFonts w:ascii="Times New Roman" w:hAnsi="Times New Roman" w:cs="Times New Roman"/>
                <w:b/>
                <w:bCs/>
                <w:noProof/>
                <w:sz w:val="20"/>
                <w:szCs w:val="20"/>
              </w:rPr>
            </w:pPr>
            <w:r>
              <w:rPr>
                <w:rFonts w:ascii="Times New Roman" w:hAnsi="Times New Roman" w:cs="Times New Roman"/>
                <w:b/>
                <w:bCs/>
                <w:noProof/>
                <w:color w:val="000000"/>
                <w:sz w:val="20"/>
                <w:szCs w:val="20"/>
              </w:rPr>
              <w:t>1000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F9519C" w:rsidP="003641B1">
            <w:pPr>
              <w:jc w:val="right"/>
              <w:cnfStyle w:val="000000100000"/>
              <w:rPr>
                <w:rFonts w:ascii="Times New Roman" w:hAnsi="Times New Roman" w:cs="Times New Roman"/>
                <w:b/>
                <w:bCs/>
                <w:noProof/>
                <w:sz w:val="20"/>
                <w:szCs w:val="20"/>
              </w:rPr>
            </w:pPr>
            <w:r>
              <w:rPr>
                <w:rFonts w:ascii="Times New Roman" w:hAnsi="Times New Roman" w:cs="Times New Roman"/>
                <w:b/>
                <w:bCs/>
                <w:noProof/>
                <w:color w:val="000000"/>
                <w:sz w:val="20"/>
                <w:szCs w:val="20"/>
              </w:rPr>
              <w:t>2000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F9519C" w:rsidP="003641B1">
            <w:pPr>
              <w:jc w:val="right"/>
              <w:cnfStyle w:val="000000100000"/>
              <w:rPr>
                <w:rFonts w:ascii="Times New Roman" w:hAnsi="Times New Roman" w:cs="Times New Roman"/>
                <w:b/>
                <w:bCs/>
                <w:noProof/>
                <w:sz w:val="20"/>
                <w:szCs w:val="20"/>
              </w:rPr>
            </w:pPr>
            <w:r>
              <w:rPr>
                <w:rFonts w:ascii="Times New Roman" w:hAnsi="Times New Roman" w:cs="Times New Roman"/>
                <w:b/>
                <w:bCs/>
                <w:noProof/>
                <w:color w:val="000000"/>
                <w:sz w:val="20"/>
                <w:szCs w:val="20"/>
              </w:rPr>
              <w:t>2500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F9519C" w:rsidP="003641B1">
            <w:pPr>
              <w:jc w:val="right"/>
              <w:cnfStyle w:val="000000100000"/>
              <w:rPr>
                <w:rFonts w:ascii="Times New Roman" w:hAnsi="Times New Roman" w:cs="Times New Roman"/>
                <w:b/>
                <w:bCs/>
                <w:noProof/>
                <w:sz w:val="20"/>
                <w:szCs w:val="20"/>
              </w:rPr>
            </w:pPr>
            <w:r>
              <w:rPr>
                <w:rFonts w:ascii="Times New Roman" w:hAnsi="Times New Roman" w:cs="Times New Roman"/>
                <w:b/>
                <w:bCs/>
                <w:noProof/>
                <w:color w:val="000000"/>
                <w:sz w:val="20"/>
                <w:szCs w:val="20"/>
              </w:rPr>
              <w:t>3500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F9519C" w:rsidP="003641B1">
            <w:pPr>
              <w:jc w:val="right"/>
              <w:cnfStyle w:val="000000100000"/>
              <w:rPr>
                <w:rFonts w:ascii="Times New Roman" w:hAnsi="Times New Roman" w:cs="Times New Roman"/>
                <w:b/>
                <w:bCs/>
                <w:noProof/>
                <w:sz w:val="20"/>
                <w:szCs w:val="20"/>
              </w:rPr>
            </w:pPr>
            <w:r>
              <w:rPr>
                <w:rFonts w:ascii="Times New Roman" w:hAnsi="Times New Roman" w:cs="Times New Roman"/>
                <w:b/>
                <w:bCs/>
                <w:noProof/>
                <w:color w:val="000000"/>
                <w:sz w:val="20"/>
                <w:szCs w:val="20"/>
              </w:rPr>
              <w:t>5000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F9519C" w:rsidP="003641B1">
            <w:pPr>
              <w:jc w:val="right"/>
              <w:cnfStyle w:val="000000100000"/>
              <w:rPr>
                <w:rFonts w:ascii="Times New Roman" w:hAnsi="Times New Roman" w:cs="Times New Roman"/>
                <w:b/>
                <w:noProof/>
                <w:color w:val="000000"/>
                <w:sz w:val="20"/>
                <w:szCs w:val="20"/>
              </w:rPr>
            </w:pPr>
            <w:r>
              <w:rPr>
                <w:rFonts w:ascii="Times New Roman" w:hAnsi="Times New Roman" w:cs="Times New Roman"/>
                <w:b/>
                <w:bCs/>
                <w:noProof/>
                <w:color w:val="000000"/>
                <w:sz w:val="20"/>
                <w:szCs w:val="20"/>
              </w:rPr>
              <w:t>14000</w:t>
            </w:r>
          </w:p>
        </w:tc>
      </w:tr>
      <w:tr w:rsidR="00AB1112" w:rsidRPr="008E07C5" w:rsidTr="003641B1">
        <w:trPr>
          <w:jc w:val="center"/>
        </w:trPr>
        <w:tc>
          <w:tcPr>
            <w:cnfStyle w:val="001000000000"/>
            <w:tcW w:w="1555" w:type="dxa"/>
            <w:vAlign w:val="center"/>
          </w:tcPr>
          <w:p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H1.1</w:t>
            </w:r>
          </w:p>
        </w:tc>
        <w:tc>
          <w:tcPr>
            <w:tcW w:w="1335" w:type="dxa"/>
            <w:tcBorders>
              <w:top w:val="nil"/>
              <w:left w:val="nil"/>
              <w:bottom w:val="single" w:sz="8" w:space="0" w:color="auto"/>
              <w:right w:val="single" w:sz="8" w:space="0" w:color="auto"/>
            </w:tcBorders>
            <w:shd w:val="clear" w:color="auto" w:fill="auto"/>
            <w:vAlign w:val="center"/>
          </w:tcPr>
          <w:p w:rsidR="00AB1112" w:rsidRPr="001C05FB" w:rsidRDefault="00F9519C" w:rsidP="003641B1">
            <w:pPr>
              <w:jc w:val="right"/>
              <w:cnfStyle w:val="000000000000"/>
              <w:rPr>
                <w:rFonts w:ascii="Times New Roman" w:hAnsi="Times New Roman" w:cs="Times New Roman"/>
                <w:bCs/>
                <w:noProof/>
                <w:color w:val="000000"/>
                <w:sz w:val="20"/>
                <w:szCs w:val="20"/>
              </w:rPr>
            </w:pPr>
            <w:r>
              <w:rPr>
                <w:rFonts w:ascii="Times New Roman" w:hAnsi="Times New Roman" w:cs="Times New Roman"/>
                <w:color w:val="000000"/>
                <w:sz w:val="20"/>
                <w:szCs w:val="20"/>
              </w:rPr>
              <w:t>1000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F9519C" w:rsidP="003641B1">
            <w:pPr>
              <w:jc w:val="right"/>
              <w:cnfStyle w:val="000000000000"/>
              <w:rPr>
                <w:rFonts w:ascii="Times New Roman" w:hAnsi="Times New Roman" w:cs="Times New Roman"/>
                <w:bCs/>
                <w:noProof/>
                <w:color w:val="000000"/>
                <w:sz w:val="20"/>
                <w:szCs w:val="20"/>
              </w:rPr>
            </w:pPr>
            <w:r>
              <w:rPr>
                <w:rFonts w:ascii="Times New Roman" w:hAnsi="Times New Roman" w:cs="Times New Roman"/>
                <w:color w:val="000000"/>
                <w:sz w:val="20"/>
                <w:szCs w:val="20"/>
              </w:rPr>
              <w:t>2000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F9519C" w:rsidP="003641B1">
            <w:pPr>
              <w:jc w:val="right"/>
              <w:cnfStyle w:val="000000000000"/>
              <w:rPr>
                <w:rFonts w:ascii="Times New Roman" w:hAnsi="Times New Roman" w:cs="Times New Roman"/>
                <w:bCs/>
                <w:noProof/>
                <w:color w:val="000000"/>
                <w:sz w:val="20"/>
                <w:szCs w:val="20"/>
              </w:rPr>
            </w:pPr>
            <w:r>
              <w:rPr>
                <w:rFonts w:ascii="Times New Roman" w:hAnsi="Times New Roman" w:cs="Times New Roman"/>
                <w:color w:val="000000"/>
                <w:sz w:val="20"/>
                <w:szCs w:val="20"/>
              </w:rPr>
              <w:t>2500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F9519C" w:rsidP="003641B1">
            <w:pPr>
              <w:jc w:val="right"/>
              <w:cnfStyle w:val="000000000000"/>
              <w:rPr>
                <w:rFonts w:ascii="Times New Roman" w:hAnsi="Times New Roman" w:cs="Times New Roman"/>
                <w:bCs/>
                <w:noProof/>
                <w:color w:val="000000"/>
                <w:sz w:val="20"/>
                <w:szCs w:val="20"/>
              </w:rPr>
            </w:pPr>
            <w:r>
              <w:rPr>
                <w:rFonts w:ascii="Times New Roman" w:hAnsi="Times New Roman" w:cs="Times New Roman"/>
                <w:color w:val="000000"/>
                <w:sz w:val="20"/>
                <w:szCs w:val="20"/>
              </w:rPr>
              <w:t>3500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F9519C" w:rsidP="003641B1">
            <w:pPr>
              <w:jc w:val="right"/>
              <w:cnfStyle w:val="000000000000"/>
              <w:rPr>
                <w:rFonts w:ascii="Times New Roman" w:hAnsi="Times New Roman" w:cs="Times New Roman"/>
                <w:bCs/>
                <w:noProof/>
                <w:color w:val="000000"/>
                <w:sz w:val="20"/>
                <w:szCs w:val="20"/>
              </w:rPr>
            </w:pPr>
            <w:r>
              <w:rPr>
                <w:rFonts w:ascii="Times New Roman" w:hAnsi="Times New Roman" w:cs="Times New Roman"/>
                <w:color w:val="000000"/>
                <w:sz w:val="20"/>
                <w:szCs w:val="20"/>
              </w:rPr>
              <w:t>5000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F9519C" w:rsidP="003641B1">
            <w:pPr>
              <w:jc w:val="right"/>
              <w:cnfStyle w:val="000000000000"/>
              <w:rPr>
                <w:rFonts w:ascii="Times New Roman" w:hAnsi="Times New Roman" w:cs="Times New Roman"/>
                <w:noProof/>
                <w:color w:val="000000"/>
                <w:sz w:val="20"/>
                <w:szCs w:val="20"/>
              </w:rPr>
            </w:pPr>
            <w:r>
              <w:rPr>
                <w:rFonts w:ascii="Times New Roman" w:hAnsi="Times New Roman" w:cs="Times New Roman"/>
                <w:noProof/>
                <w:color w:val="000000"/>
                <w:sz w:val="20"/>
                <w:szCs w:val="20"/>
              </w:rPr>
              <w:t>14000</w:t>
            </w:r>
          </w:p>
        </w:tc>
      </w:tr>
      <w:tr w:rsidR="00AB1112" w:rsidRPr="008E07C5" w:rsidTr="003641B1">
        <w:trPr>
          <w:cnfStyle w:val="000000100000"/>
          <w:jc w:val="center"/>
        </w:trPr>
        <w:tc>
          <w:tcPr>
            <w:cnfStyle w:val="001000000000"/>
            <w:tcW w:w="1555" w:type="dxa"/>
            <w:vAlign w:val="center"/>
          </w:tcPr>
          <w:p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A2</w:t>
            </w:r>
          </w:p>
        </w:tc>
        <w:tc>
          <w:tcPr>
            <w:tcW w:w="1335" w:type="dxa"/>
            <w:tcBorders>
              <w:top w:val="nil"/>
              <w:left w:val="nil"/>
              <w:bottom w:val="single" w:sz="8" w:space="0" w:color="auto"/>
              <w:right w:val="single" w:sz="8" w:space="0" w:color="auto"/>
            </w:tcBorders>
            <w:shd w:val="clear" w:color="000000" w:fill="F2DBDB"/>
            <w:vAlign w:val="center"/>
          </w:tcPr>
          <w:p w:rsidR="00AB1112" w:rsidRPr="001C05FB" w:rsidRDefault="0029622A" w:rsidP="003641B1">
            <w:pPr>
              <w:jc w:val="right"/>
              <w:cnfStyle w:val="0000001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29622A" w:rsidP="003641B1">
            <w:pPr>
              <w:jc w:val="right"/>
              <w:cnfStyle w:val="0000001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3500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29622A" w:rsidP="003641B1">
            <w:pPr>
              <w:jc w:val="right"/>
              <w:cnfStyle w:val="0000001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4000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29622A" w:rsidP="003641B1">
            <w:pPr>
              <w:jc w:val="right"/>
              <w:cnfStyle w:val="0000001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4000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29622A" w:rsidP="003641B1">
            <w:pPr>
              <w:jc w:val="right"/>
              <w:cnfStyle w:val="0000001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5000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29622A" w:rsidP="003641B1">
            <w:pPr>
              <w:jc w:val="right"/>
              <w:cnfStyle w:val="000000100000"/>
              <w:rPr>
                <w:rFonts w:ascii="Times New Roman" w:hAnsi="Times New Roman" w:cs="Times New Roman"/>
                <w:b/>
                <w:noProof/>
                <w:color w:val="000000"/>
                <w:sz w:val="20"/>
                <w:szCs w:val="20"/>
              </w:rPr>
            </w:pPr>
            <w:r>
              <w:rPr>
                <w:rFonts w:ascii="Times New Roman" w:hAnsi="Times New Roman" w:cs="Times New Roman"/>
                <w:b/>
                <w:bCs/>
                <w:color w:val="000000"/>
                <w:sz w:val="20"/>
                <w:szCs w:val="20"/>
              </w:rPr>
              <w:t>19500</w:t>
            </w:r>
          </w:p>
        </w:tc>
      </w:tr>
      <w:tr w:rsidR="00AB1112" w:rsidRPr="008E07C5" w:rsidTr="003641B1">
        <w:trPr>
          <w:jc w:val="center"/>
        </w:trPr>
        <w:tc>
          <w:tcPr>
            <w:cnfStyle w:val="001000000000"/>
            <w:tcW w:w="1555" w:type="dxa"/>
            <w:vAlign w:val="center"/>
          </w:tcPr>
          <w:p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H2.1</w:t>
            </w:r>
          </w:p>
        </w:tc>
        <w:tc>
          <w:tcPr>
            <w:tcW w:w="1335" w:type="dxa"/>
            <w:tcBorders>
              <w:top w:val="nil"/>
              <w:left w:val="nil"/>
              <w:bottom w:val="single" w:sz="8" w:space="0" w:color="auto"/>
              <w:right w:val="single" w:sz="8" w:space="0" w:color="auto"/>
            </w:tcBorders>
            <w:shd w:val="clear" w:color="auto" w:fill="auto"/>
            <w:vAlign w:val="center"/>
          </w:tcPr>
          <w:p w:rsidR="00AB1112" w:rsidRPr="001C05FB" w:rsidRDefault="0029622A" w:rsidP="003641B1">
            <w:pPr>
              <w:jc w:val="right"/>
              <w:cnfStyle w:val="000000000000"/>
              <w:rPr>
                <w:rFonts w:ascii="Times New Roman" w:hAnsi="Times New Roman" w:cs="Times New Roman"/>
                <w:bCs/>
                <w:noProof/>
                <w:color w:val="000000"/>
                <w:sz w:val="20"/>
                <w:szCs w:val="20"/>
              </w:rPr>
            </w:pPr>
            <w:r>
              <w:rPr>
                <w:rFonts w:ascii="Times New Roman" w:hAnsi="Times New Roman" w:cs="Times New Roman"/>
                <w:color w:val="000000"/>
                <w:sz w:val="20"/>
                <w:szCs w:val="20"/>
              </w:rPr>
              <w:t>3000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29622A" w:rsidP="003641B1">
            <w:pPr>
              <w:jc w:val="right"/>
              <w:cnfStyle w:val="000000000000"/>
              <w:rPr>
                <w:rFonts w:ascii="Times New Roman" w:hAnsi="Times New Roman" w:cs="Times New Roman"/>
                <w:bCs/>
                <w:noProof/>
                <w:color w:val="000000"/>
                <w:sz w:val="20"/>
                <w:szCs w:val="20"/>
              </w:rPr>
            </w:pPr>
            <w:r>
              <w:rPr>
                <w:rFonts w:ascii="Times New Roman" w:hAnsi="Times New Roman" w:cs="Times New Roman"/>
                <w:color w:val="000000"/>
                <w:sz w:val="20"/>
                <w:szCs w:val="20"/>
              </w:rPr>
              <w:t>3500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29622A" w:rsidP="003641B1">
            <w:pPr>
              <w:jc w:val="right"/>
              <w:cnfStyle w:val="000000000000"/>
              <w:rPr>
                <w:rFonts w:ascii="Times New Roman" w:hAnsi="Times New Roman" w:cs="Times New Roman"/>
                <w:bCs/>
                <w:noProof/>
                <w:color w:val="000000"/>
                <w:sz w:val="20"/>
                <w:szCs w:val="20"/>
              </w:rPr>
            </w:pPr>
            <w:r>
              <w:rPr>
                <w:rFonts w:ascii="Times New Roman" w:hAnsi="Times New Roman" w:cs="Times New Roman"/>
                <w:color w:val="000000"/>
                <w:sz w:val="20"/>
                <w:szCs w:val="20"/>
              </w:rPr>
              <w:t>4000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29622A" w:rsidP="003641B1">
            <w:pPr>
              <w:jc w:val="right"/>
              <w:cnfStyle w:val="000000000000"/>
              <w:rPr>
                <w:rFonts w:ascii="Times New Roman" w:hAnsi="Times New Roman" w:cs="Times New Roman"/>
                <w:bCs/>
                <w:noProof/>
                <w:color w:val="000000"/>
                <w:sz w:val="20"/>
                <w:szCs w:val="20"/>
              </w:rPr>
            </w:pPr>
            <w:r>
              <w:rPr>
                <w:rFonts w:ascii="Times New Roman" w:hAnsi="Times New Roman" w:cs="Times New Roman"/>
                <w:color w:val="000000"/>
                <w:sz w:val="20"/>
                <w:szCs w:val="20"/>
              </w:rPr>
              <w:t>4000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29622A" w:rsidP="003641B1">
            <w:pPr>
              <w:jc w:val="right"/>
              <w:cnfStyle w:val="000000000000"/>
              <w:rPr>
                <w:rFonts w:ascii="Times New Roman" w:hAnsi="Times New Roman" w:cs="Times New Roman"/>
                <w:bCs/>
                <w:noProof/>
                <w:color w:val="000000"/>
                <w:sz w:val="20"/>
                <w:szCs w:val="20"/>
              </w:rPr>
            </w:pPr>
            <w:r>
              <w:rPr>
                <w:rFonts w:ascii="Times New Roman" w:hAnsi="Times New Roman" w:cs="Times New Roman"/>
                <w:color w:val="000000"/>
                <w:sz w:val="20"/>
                <w:szCs w:val="20"/>
              </w:rPr>
              <w:t>5000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29622A" w:rsidP="003641B1">
            <w:pPr>
              <w:jc w:val="right"/>
              <w:cnfStyle w:val="000000000000"/>
              <w:rPr>
                <w:rFonts w:ascii="Times New Roman" w:hAnsi="Times New Roman" w:cs="Times New Roman"/>
                <w:noProof/>
                <w:color w:val="000000"/>
                <w:sz w:val="20"/>
                <w:szCs w:val="20"/>
              </w:rPr>
            </w:pPr>
            <w:r>
              <w:rPr>
                <w:rFonts w:ascii="Times New Roman" w:hAnsi="Times New Roman" w:cs="Times New Roman"/>
                <w:color w:val="000000"/>
                <w:sz w:val="20"/>
                <w:szCs w:val="20"/>
              </w:rPr>
              <w:t>19500</w:t>
            </w:r>
          </w:p>
        </w:tc>
      </w:tr>
      <w:tr w:rsidR="00AB1112" w:rsidRPr="008E07C5" w:rsidTr="003641B1">
        <w:trPr>
          <w:cnfStyle w:val="000000100000"/>
          <w:jc w:val="center"/>
        </w:trPr>
        <w:tc>
          <w:tcPr>
            <w:cnfStyle w:val="001000000000"/>
            <w:tcW w:w="1555" w:type="dxa"/>
            <w:vAlign w:val="center"/>
          </w:tcPr>
          <w:p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A3</w:t>
            </w:r>
          </w:p>
        </w:tc>
        <w:tc>
          <w:tcPr>
            <w:tcW w:w="1335" w:type="dxa"/>
            <w:tcBorders>
              <w:top w:val="nil"/>
              <w:left w:val="nil"/>
              <w:bottom w:val="single" w:sz="8" w:space="0" w:color="auto"/>
              <w:right w:val="single" w:sz="8" w:space="0" w:color="auto"/>
            </w:tcBorders>
            <w:shd w:val="clear" w:color="000000" w:fill="F2DBDB"/>
            <w:vAlign w:val="center"/>
          </w:tcPr>
          <w:p w:rsidR="00AB1112" w:rsidRPr="001C05FB" w:rsidRDefault="0029622A" w:rsidP="003641B1">
            <w:pPr>
              <w:jc w:val="right"/>
              <w:cnfStyle w:val="0000001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29622A" w:rsidP="003641B1">
            <w:pPr>
              <w:jc w:val="right"/>
              <w:cnfStyle w:val="0000001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1500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29622A" w:rsidP="003641B1">
            <w:pPr>
              <w:jc w:val="right"/>
              <w:cnfStyle w:val="0000001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29622A" w:rsidP="003641B1">
            <w:pPr>
              <w:jc w:val="right"/>
              <w:cnfStyle w:val="0000001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2500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29622A" w:rsidP="003641B1">
            <w:pPr>
              <w:jc w:val="right"/>
              <w:cnfStyle w:val="0000001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29622A" w:rsidP="003641B1">
            <w:pPr>
              <w:jc w:val="right"/>
              <w:cnfStyle w:val="000000100000"/>
              <w:rPr>
                <w:rFonts w:ascii="Times New Roman" w:hAnsi="Times New Roman" w:cs="Times New Roman"/>
                <w:b/>
                <w:noProof/>
                <w:color w:val="000000"/>
                <w:sz w:val="20"/>
                <w:szCs w:val="20"/>
              </w:rPr>
            </w:pPr>
            <w:r>
              <w:rPr>
                <w:rFonts w:ascii="Times New Roman" w:hAnsi="Times New Roman" w:cs="Times New Roman"/>
                <w:b/>
                <w:bCs/>
                <w:color w:val="000000"/>
                <w:sz w:val="20"/>
                <w:szCs w:val="20"/>
              </w:rPr>
              <w:t>10000</w:t>
            </w:r>
          </w:p>
        </w:tc>
      </w:tr>
      <w:tr w:rsidR="00AB1112" w:rsidRPr="008E07C5" w:rsidTr="003641B1">
        <w:trPr>
          <w:jc w:val="center"/>
        </w:trPr>
        <w:tc>
          <w:tcPr>
            <w:cnfStyle w:val="001000000000"/>
            <w:tcW w:w="1555" w:type="dxa"/>
            <w:vAlign w:val="center"/>
          </w:tcPr>
          <w:p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H3.1</w:t>
            </w:r>
          </w:p>
        </w:tc>
        <w:tc>
          <w:tcPr>
            <w:tcW w:w="1335" w:type="dxa"/>
            <w:tcBorders>
              <w:top w:val="nil"/>
              <w:left w:val="nil"/>
              <w:bottom w:val="single" w:sz="8" w:space="0" w:color="auto"/>
              <w:right w:val="single" w:sz="8" w:space="0" w:color="auto"/>
            </w:tcBorders>
            <w:shd w:val="clear" w:color="auto" w:fill="auto"/>
            <w:vAlign w:val="center"/>
          </w:tcPr>
          <w:p w:rsidR="00AB1112" w:rsidRPr="001C05FB" w:rsidRDefault="0029622A" w:rsidP="003641B1">
            <w:pPr>
              <w:jc w:val="right"/>
              <w:cnfStyle w:val="000000000000"/>
              <w:rPr>
                <w:rFonts w:ascii="Times New Roman" w:hAnsi="Times New Roman" w:cs="Times New Roman"/>
                <w:bCs/>
                <w:noProof/>
                <w:color w:val="000000"/>
                <w:sz w:val="20"/>
                <w:szCs w:val="20"/>
              </w:rPr>
            </w:pPr>
            <w:r>
              <w:rPr>
                <w:rFonts w:ascii="Times New Roman" w:hAnsi="Times New Roman" w:cs="Times New Roman"/>
                <w:color w:val="000000"/>
                <w:sz w:val="20"/>
                <w:szCs w:val="20"/>
              </w:rPr>
              <w:t>1000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29622A" w:rsidP="003641B1">
            <w:pPr>
              <w:jc w:val="right"/>
              <w:cnfStyle w:val="000000000000"/>
              <w:rPr>
                <w:rFonts w:ascii="Times New Roman" w:hAnsi="Times New Roman" w:cs="Times New Roman"/>
                <w:bCs/>
                <w:noProof/>
                <w:color w:val="000000"/>
                <w:sz w:val="20"/>
                <w:szCs w:val="20"/>
              </w:rPr>
            </w:pPr>
            <w:r>
              <w:rPr>
                <w:rFonts w:ascii="Times New Roman" w:hAnsi="Times New Roman" w:cs="Times New Roman"/>
                <w:color w:val="000000"/>
                <w:sz w:val="20"/>
                <w:szCs w:val="20"/>
              </w:rPr>
              <w:t>1500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29622A" w:rsidP="003641B1">
            <w:pPr>
              <w:jc w:val="right"/>
              <w:cnfStyle w:val="000000000000"/>
              <w:rPr>
                <w:rFonts w:ascii="Times New Roman" w:hAnsi="Times New Roman" w:cs="Times New Roman"/>
                <w:bCs/>
                <w:noProof/>
                <w:color w:val="000000"/>
                <w:sz w:val="20"/>
                <w:szCs w:val="20"/>
              </w:rPr>
            </w:pPr>
            <w:r>
              <w:rPr>
                <w:rFonts w:ascii="Times New Roman" w:hAnsi="Times New Roman" w:cs="Times New Roman"/>
                <w:color w:val="000000"/>
                <w:sz w:val="20"/>
                <w:szCs w:val="20"/>
              </w:rPr>
              <w:t>2000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29622A" w:rsidP="003641B1">
            <w:pPr>
              <w:jc w:val="right"/>
              <w:cnfStyle w:val="000000000000"/>
              <w:rPr>
                <w:rFonts w:ascii="Times New Roman" w:hAnsi="Times New Roman" w:cs="Times New Roman"/>
                <w:bCs/>
                <w:noProof/>
                <w:color w:val="000000"/>
                <w:sz w:val="20"/>
                <w:szCs w:val="20"/>
              </w:rPr>
            </w:pPr>
            <w:r>
              <w:rPr>
                <w:rFonts w:ascii="Times New Roman" w:hAnsi="Times New Roman" w:cs="Times New Roman"/>
                <w:color w:val="000000"/>
                <w:sz w:val="20"/>
                <w:szCs w:val="20"/>
              </w:rPr>
              <w:t>2500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29622A" w:rsidP="003641B1">
            <w:pPr>
              <w:jc w:val="right"/>
              <w:cnfStyle w:val="000000000000"/>
              <w:rPr>
                <w:rFonts w:ascii="Times New Roman" w:hAnsi="Times New Roman" w:cs="Times New Roman"/>
                <w:bCs/>
                <w:noProof/>
                <w:color w:val="000000"/>
                <w:sz w:val="20"/>
                <w:szCs w:val="20"/>
              </w:rPr>
            </w:pPr>
            <w:r>
              <w:rPr>
                <w:rFonts w:ascii="Times New Roman" w:hAnsi="Times New Roman" w:cs="Times New Roman"/>
                <w:color w:val="000000"/>
                <w:sz w:val="20"/>
                <w:szCs w:val="20"/>
              </w:rPr>
              <w:t>3000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29622A" w:rsidP="003641B1">
            <w:pPr>
              <w:jc w:val="right"/>
              <w:cnfStyle w:val="000000000000"/>
              <w:rPr>
                <w:rFonts w:ascii="Times New Roman" w:hAnsi="Times New Roman" w:cs="Times New Roman"/>
                <w:noProof/>
                <w:color w:val="000000"/>
                <w:sz w:val="20"/>
                <w:szCs w:val="20"/>
              </w:rPr>
            </w:pPr>
            <w:r>
              <w:rPr>
                <w:rFonts w:ascii="Times New Roman" w:hAnsi="Times New Roman" w:cs="Times New Roman"/>
                <w:color w:val="000000"/>
                <w:sz w:val="20"/>
                <w:szCs w:val="20"/>
              </w:rPr>
              <w:t>10000</w:t>
            </w:r>
          </w:p>
        </w:tc>
      </w:tr>
      <w:tr w:rsidR="00AB1112" w:rsidRPr="008E07C5" w:rsidTr="003641B1">
        <w:trPr>
          <w:cnfStyle w:val="000000100000"/>
          <w:jc w:val="center"/>
        </w:trPr>
        <w:tc>
          <w:tcPr>
            <w:cnfStyle w:val="001000000000"/>
            <w:tcW w:w="1555" w:type="dxa"/>
            <w:vAlign w:val="center"/>
          </w:tcPr>
          <w:p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A4</w:t>
            </w:r>
          </w:p>
        </w:tc>
        <w:tc>
          <w:tcPr>
            <w:tcW w:w="1335" w:type="dxa"/>
            <w:tcBorders>
              <w:top w:val="nil"/>
              <w:left w:val="nil"/>
              <w:bottom w:val="single" w:sz="8" w:space="0" w:color="auto"/>
              <w:right w:val="single" w:sz="8" w:space="0" w:color="auto"/>
            </w:tcBorders>
            <w:shd w:val="clear" w:color="000000" w:fill="F2DBDB"/>
            <w:vAlign w:val="center"/>
          </w:tcPr>
          <w:p w:rsidR="00AB1112" w:rsidRPr="001C05FB" w:rsidRDefault="0029622A" w:rsidP="003641B1">
            <w:pPr>
              <w:jc w:val="right"/>
              <w:cnfStyle w:val="0000001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29622A" w:rsidP="003641B1">
            <w:pPr>
              <w:jc w:val="right"/>
              <w:cnfStyle w:val="0000001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2500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29622A" w:rsidP="003641B1">
            <w:pPr>
              <w:jc w:val="right"/>
              <w:cnfStyle w:val="0000001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29622A" w:rsidP="003641B1">
            <w:pPr>
              <w:jc w:val="right"/>
              <w:cnfStyle w:val="0000001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3500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29622A" w:rsidP="003641B1">
            <w:pPr>
              <w:jc w:val="right"/>
              <w:cnfStyle w:val="0000001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4000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29622A" w:rsidP="003641B1">
            <w:pPr>
              <w:jc w:val="right"/>
              <w:cnfStyle w:val="000000100000"/>
              <w:rPr>
                <w:rFonts w:ascii="Times New Roman" w:hAnsi="Times New Roman" w:cs="Times New Roman"/>
                <w:b/>
                <w:noProof/>
                <w:color w:val="000000"/>
                <w:sz w:val="20"/>
                <w:szCs w:val="20"/>
              </w:rPr>
            </w:pPr>
            <w:r>
              <w:rPr>
                <w:rFonts w:ascii="Times New Roman" w:hAnsi="Times New Roman" w:cs="Times New Roman"/>
                <w:b/>
                <w:bCs/>
                <w:color w:val="000000"/>
                <w:sz w:val="20"/>
                <w:szCs w:val="20"/>
              </w:rPr>
              <w:t>15000</w:t>
            </w:r>
          </w:p>
        </w:tc>
      </w:tr>
      <w:tr w:rsidR="00AB1112" w:rsidRPr="008E07C5" w:rsidTr="003641B1">
        <w:trPr>
          <w:jc w:val="center"/>
        </w:trPr>
        <w:tc>
          <w:tcPr>
            <w:cnfStyle w:val="001000000000"/>
            <w:tcW w:w="1555" w:type="dxa"/>
            <w:vAlign w:val="center"/>
          </w:tcPr>
          <w:p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H4.1</w:t>
            </w:r>
          </w:p>
        </w:tc>
        <w:tc>
          <w:tcPr>
            <w:tcW w:w="1335" w:type="dxa"/>
            <w:tcBorders>
              <w:top w:val="nil"/>
              <w:left w:val="nil"/>
              <w:bottom w:val="single" w:sz="8" w:space="0" w:color="auto"/>
              <w:right w:val="single" w:sz="8" w:space="0" w:color="auto"/>
            </w:tcBorders>
            <w:shd w:val="clear" w:color="auto" w:fill="auto"/>
            <w:vAlign w:val="center"/>
          </w:tcPr>
          <w:p w:rsidR="00AB1112" w:rsidRPr="001C05FB" w:rsidRDefault="0029622A" w:rsidP="003641B1">
            <w:pPr>
              <w:jc w:val="right"/>
              <w:cnfStyle w:val="000000000000"/>
              <w:rPr>
                <w:rFonts w:ascii="Times New Roman" w:hAnsi="Times New Roman" w:cs="Times New Roman"/>
                <w:bCs/>
                <w:noProof/>
                <w:color w:val="000000"/>
                <w:sz w:val="20"/>
                <w:szCs w:val="20"/>
              </w:rPr>
            </w:pPr>
            <w:r>
              <w:rPr>
                <w:rFonts w:ascii="Times New Roman" w:hAnsi="Times New Roman" w:cs="Times New Roman"/>
                <w:color w:val="000000"/>
                <w:sz w:val="20"/>
                <w:szCs w:val="20"/>
              </w:rPr>
              <w:t>2000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29622A" w:rsidP="003641B1">
            <w:pPr>
              <w:jc w:val="right"/>
              <w:cnfStyle w:val="000000000000"/>
              <w:rPr>
                <w:rFonts w:ascii="Times New Roman" w:hAnsi="Times New Roman" w:cs="Times New Roman"/>
                <w:bCs/>
                <w:noProof/>
                <w:color w:val="000000"/>
                <w:sz w:val="20"/>
                <w:szCs w:val="20"/>
              </w:rPr>
            </w:pPr>
            <w:r>
              <w:rPr>
                <w:rFonts w:ascii="Times New Roman" w:hAnsi="Times New Roman" w:cs="Times New Roman"/>
                <w:color w:val="000000"/>
                <w:sz w:val="20"/>
                <w:szCs w:val="20"/>
              </w:rPr>
              <w:t>2500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29622A" w:rsidP="003641B1">
            <w:pPr>
              <w:jc w:val="right"/>
              <w:cnfStyle w:val="000000000000"/>
              <w:rPr>
                <w:rFonts w:ascii="Times New Roman" w:hAnsi="Times New Roman" w:cs="Times New Roman"/>
                <w:bCs/>
                <w:noProof/>
                <w:color w:val="000000"/>
                <w:sz w:val="20"/>
                <w:szCs w:val="20"/>
              </w:rPr>
            </w:pPr>
            <w:r>
              <w:rPr>
                <w:rFonts w:ascii="Times New Roman" w:hAnsi="Times New Roman" w:cs="Times New Roman"/>
                <w:color w:val="000000"/>
                <w:sz w:val="20"/>
                <w:szCs w:val="20"/>
              </w:rPr>
              <w:t>3000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29622A" w:rsidP="003641B1">
            <w:pPr>
              <w:jc w:val="right"/>
              <w:cnfStyle w:val="000000000000"/>
              <w:rPr>
                <w:rFonts w:ascii="Times New Roman" w:hAnsi="Times New Roman" w:cs="Times New Roman"/>
                <w:bCs/>
                <w:noProof/>
                <w:color w:val="000000"/>
                <w:sz w:val="20"/>
                <w:szCs w:val="20"/>
              </w:rPr>
            </w:pPr>
            <w:r>
              <w:rPr>
                <w:rFonts w:ascii="Times New Roman" w:hAnsi="Times New Roman" w:cs="Times New Roman"/>
                <w:color w:val="000000"/>
                <w:sz w:val="20"/>
                <w:szCs w:val="20"/>
              </w:rPr>
              <w:t>3500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29622A" w:rsidP="003641B1">
            <w:pPr>
              <w:jc w:val="right"/>
              <w:cnfStyle w:val="000000000000"/>
              <w:rPr>
                <w:rFonts w:ascii="Times New Roman" w:hAnsi="Times New Roman" w:cs="Times New Roman"/>
                <w:bCs/>
                <w:noProof/>
                <w:color w:val="000000"/>
                <w:sz w:val="20"/>
                <w:szCs w:val="20"/>
              </w:rPr>
            </w:pPr>
            <w:r>
              <w:rPr>
                <w:rFonts w:ascii="Times New Roman" w:hAnsi="Times New Roman" w:cs="Times New Roman"/>
                <w:color w:val="000000"/>
                <w:sz w:val="20"/>
                <w:szCs w:val="20"/>
              </w:rPr>
              <w:t>4000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29622A" w:rsidP="003641B1">
            <w:pPr>
              <w:jc w:val="right"/>
              <w:cnfStyle w:val="000000000000"/>
              <w:rPr>
                <w:rFonts w:ascii="Times New Roman" w:hAnsi="Times New Roman" w:cs="Times New Roman"/>
                <w:noProof/>
                <w:color w:val="000000"/>
                <w:sz w:val="20"/>
                <w:szCs w:val="20"/>
              </w:rPr>
            </w:pPr>
            <w:r>
              <w:rPr>
                <w:rFonts w:ascii="Times New Roman" w:hAnsi="Times New Roman" w:cs="Times New Roman"/>
                <w:color w:val="000000"/>
                <w:sz w:val="20"/>
                <w:szCs w:val="20"/>
              </w:rPr>
              <w:t>15000</w:t>
            </w:r>
          </w:p>
        </w:tc>
      </w:tr>
      <w:tr w:rsidR="00AB1112" w:rsidRPr="008E07C5" w:rsidTr="003641B1">
        <w:trPr>
          <w:cnfStyle w:val="000000100000"/>
          <w:jc w:val="center"/>
        </w:trPr>
        <w:tc>
          <w:tcPr>
            <w:cnfStyle w:val="001000000000"/>
            <w:tcW w:w="1555" w:type="dxa"/>
            <w:vAlign w:val="center"/>
          </w:tcPr>
          <w:p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A5</w:t>
            </w:r>
          </w:p>
        </w:tc>
        <w:tc>
          <w:tcPr>
            <w:tcW w:w="1335" w:type="dxa"/>
            <w:tcBorders>
              <w:top w:val="nil"/>
              <w:left w:val="nil"/>
              <w:bottom w:val="single" w:sz="8" w:space="0" w:color="auto"/>
              <w:right w:val="single" w:sz="8" w:space="0" w:color="auto"/>
            </w:tcBorders>
            <w:shd w:val="clear" w:color="000000" w:fill="F2DBDB"/>
            <w:vAlign w:val="center"/>
          </w:tcPr>
          <w:p w:rsidR="00AB1112" w:rsidRPr="001C05FB" w:rsidRDefault="0029622A" w:rsidP="003641B1">
            <w:pPr>
              <w:jc w:val="right"/>
              <w:cnfStyle w:val="00000010000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8000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29622A" w:rsidP="003641B1">
            <w:pPr>
              <w:jc w:val="right"/>
              <w:cnfStyle w:val="00000010000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13000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29622A" w:rsidP="00810EF5">
            <w:pPr>
              <w:jc w:val="right"/>
              <w:cnfStyle w:val="00000010000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1</w:t>
            </w:r>
            <w:r w:rsidR="00810EF5">
              <w:rPr>
                <w:rFonts w:ascii="Times New Roman" w:hAnsi="Times New Roman" w:cs="Times New Roman"/>
                <w:b/>
                <w:bCs/>
                <w:color w:val="000000"/>
                <w:sz w:val="20"/>
                <w:szCs w:val="20"/>
              </w:rPr>
              <w:t>8</w:t>
            </w:r>
            <w:r>
              <w:rPr>
                <w:rFonts w:ascii="Times New Roman" w:hAnsi="Times New Roman" w:cs="Times New Roman"/>
                <w:b/>
                <w:bCs/>
                <w:color w:val="000000"/>
                <w:sz w:val="20"/>
                <w:szCs w:val="20"/>
              </w:rPr>
              <w:t>500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29622A" w:rsidP="003641B1">
            <w:pPr>
              <w:jc w:val="right"/>
              <w:cnfStyle w:val="00000010000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26500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29622A" w:rsidP="003641B1">
            <w:pPr>
              <w:jc w:val="right"/>
              <w:cnfStyle w:val="00000010000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33000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810EF5" w:rsidP="003641B1">
            <w:pPr>
              <w:jc w:val="right"/>
              <w:cnfStyle w:val="000000100000"/>
              <w:rPr>
                <w:rFonts w:ascii="Times New Roman" w:hAnsi="Times New Roman" w:cs="Times New Roman"/>
                <w:noProof/>
                <w:color w:val="000000"/>
                <w:sz w:val="20"/>
                <w:szCs w:val="20"/>
              </w:rPr>
            </w:pPr>
            <w:r>
              <w:rPr>
                <w:rFonts w:ascii="Times New Roman" w:hAnsi="Times New Roman" w:cs="Times New Roman"/>
                <w:b/>
                <w:bCs/>
                <w:color w:val="000000"/>
                <w:sz w:val="20"/>
                <w:szCs w:val="20"/>
              </w:rPr>
              <w:t>99</w:t>
            </w:r>
            <w:r w:rsidR="0029622A">
              <w:rPr>
                <w:rFonts w:ascii="Times New Roman" w:hAnsi="Times New Roman" w:cs="Times New Roman"/>
                <w:b/>
                <w:bCs/>
                <w:color w:val="000000"/>
                <w:sz w:val="20"/>
                <w:szCs w:val="20"/>
              </w:rPr>
              <w:t>000</w:t>
            </w:r>
          </w:p>
        </w:tc>
      </w:tr>
      <w:tr w:rsidR="00AB1112" w:rsidRPr="008E07C5" w:rsidTr="003641B1">
        <w:trPr>
          <w:jc w:val="center"/>
        </w:trPr>
        <w:tc>
          <w:tcPr>
            <w:cnfStyle w:val="001000000000"/>
            <w:tcW w:w="1555" w:type="dxa"/>
            <w:vAlign w:val="center"/>
          </w:tcPr>
          <w:p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H5.1</w:t>
            </w:r>
          </w:p>
        </w:tc>
        <w:tc>
          <w:tcPr>
            <w:tcW w:w="1335" w:type="dxa"/>
            <w:tcBorders>
              <w:top w:val="nil"/>
              <w:left w:val="nil"/>
              <w:bottom w:val="single" w:sz="8" w:space="0" w:color="auto"/>
              <w:right w:val="single" w:sz="8" w:space="0" w:color="auto"/>
            </w:tcBorders>
            <w:shd w:val="clear" w:color="auto" w:fill="auto"/>
            <w:vAlign w:val="center"/>
          </w:tcPr>
          <w:p w:rsidR="00AB1112" w:rsidRPr="001C05FB" w:rsidRDefault="0029622A" w:rsidP="003641B1">
            <w:pPr>
              <w:jc w:val="right"/>
              <w:cnfStyle w:val="000000000000"/>
              <w:rPr>
                <w:rFonts w:ascii="Times New Roman" w:hAnsi="Times New Roman" w:cs="Times New Roman"/>
                <w:bCs/>
                <w:noProof/>
                <w:color w:val="000000"/>
                <w:sz w:val="20"/>
                <w:szCs w:val="20"/>
              </w:rPr>
            </w:pPr>
            <w:r>
              <w:rPr>
                <w:rFonts w:ascii="Times New Roman" w:hAnsi="Times New Roman" w:cs="Times New Roman"/>
                <w:color w:val="000000"/>
                <w:sz w:val="20"/>
                <w:szCs w:val="20"/>
              </w:rPr>
              <w:t>8000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29622A" w:rsidP="003641B1">
            <w:pPr>
              <w:jc w:val="right"/>
              <w:cnfStyle w:val="000000000000"/>
              <w:rPr>
                <w:rFonts w:ascii="Times New Roman" w:hAnsi="Times New Roman" w:cs="Times New Roman"/>
                <w:bCs/>
                <w:noProof/>
                <w:color w:val="000000"/>
                <w:sz w:val="20"/>
                <w:szCs w:val="20"/>
              </w:rPr>
            </w:pPr>
            <w:r>
              <w:rPr>
                <w:rFonts w:ascii="Times New Roman" w:hAnsi="Times New Roman" w:cs="Times New Roman"/>
                <w:color w:val="000000"/>
                <w:sz w:val="20"/>
                <w:szCs w:val="20"/>
              </w:rPr>
              <w:t>13000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29622A" w:rsidP="00810EF5">
            <w:pPr>
              <w:jc w:val="right"/>
              <w:cnfStyle w:val="000000000000"/>
              <w:rPr>
                <w:rFonts w:ascii="Times New Roman" w:hAnsi="Times New Roman" w:cs="Times New Roman"/>
                <w:bCs/>
                <w:noProof/>
                <w:color w:val="000000"/>
                <w:sz w:val="20"/>
                <w:szCs w:val="20"/>
              </w:rPr>
            </w:pPr>
            <w:r>
              <w:rPr>
                <w:rFonts w:ascii="Times New Roman" w:hAnsi="Times New Roman" w:cs="Times New Roman"/>
                <w:color w:val="000000"/>
                <w:sz w:val="20"/>
                <w:szCs w:val="20"/>
              </w:rPr>
              <w:t>1</w:t>
            </w:r>
            <w:r w:rsidR="00810EF5">
              <w:rPr>
                <w:rFonts w:ascii="Times New Roman" w:hAnsi="Times New Roman" w:cs="Times New Roman"/>
                <w:color w:val="000000"/>
                <w:sz w:val="20"/>
                <w:szCs w:val="20"/>
              </w:rPr>
              <w:t>8</w:t>
            </w:r>
            <w:r>
              <w:rPr>
                <w:rFonts w:ascii="Times New Roman" w:hAnsi="Times New Roman" w:cs="Times New Roman"/>
                <w:color w:val="000000"/>
                <w:sz w:val="20"/>
                <w:szCs w:val="20"/>
              </w:rPr>
              <w:t>500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29622A" w:rsidP="003641B1">
            <w:pPr>
              <w:jc w:val="right"/>
              <w:cnfStyle w:val="000000000000"/>
              <w:rPr>
                <w:rFonts w:ascii="Times New Roman" w:hAnsi="Times New Roman" w:cs="Times New Roman"/>
                <w:bCs/>
                <w:noProof/>
                <w:color w:val="000000"/>
                <w:sz w:val="20"/>
                <w:szCs w:val="20"/>
              </w:rPr>
            </w:pPr>
            <w:r>
              <w:rPr>
                <w:rFonts w:ascii="Times New Roman" w:hAnsi="Times New Roman" w:cs="Times New Roman"/>
                <w:color w:val="000000"/>
                <w:sz w:val="20"/>
                <w:szCs w:val="20"/>
              </w:rPr>
              <w:t>26500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29622A" w:rsidP="003641B1">
            <w:pPr>
              <w:jc w:val="right"/>
              <w:cnfStyle w:val="000000000000"/>
              <w:rPr>
                <w:rFonts w:ascii="Times New Roman" w:hAnsi="Times New Roman" w:cs="Times New Roman"/>
                <w:bCs/>
                <w:noProof/>
                <w:color w:val="000000"/>
                <w:sz w:val="20"/>
                <w:szCs w:val="20"/>
              </w:rPr>
            </w:pPr>
            <w:r>
              <w:rPr>
                <w:rFonts w:ascii="Times New Roman" w:hAnsi="Times New Roman" w:cs="Times New Roman"/>
                <w:color w:val="000000"/>
                <w:sz w:val="20"/>
                <w:szCs w:val="20"/>
              </w:rPr>
              <w:t>33000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810EF5" w:rsidP="003641B1">
            <w:pPr>
              <w:jc w:val="right"/>
              <w:cnfStyle w:val="000000000000"/>
              <w:rPr>
                <w:rFonts w:ascii="Times New Roman" w:hAnsi="Times New Roman" w:cs="Times New Roman"/>
                <w:noProof/>
                <w:color w:val="000000"/>
                <w:sz w:val="20"/>
                <w:szCs w:val="20"/>
              </w:rPr>
            </w:pPr>
            <w:r>
              <w:rPr>
                <w:rFonts w:ascii="Times New Roman" w:hAnsi="Times New Roman" w:cs="Times New Roman"/>
                <w:color w:val="000000"/>
                <w:sz w:val="20"/>
                <w:szCs w:val="20"/>
              </w:rPr>
              <w:t>99</w:t>
            </w:r>
            <w:r w:rsidR="0029622A">
              <w:rPr>
                <w:rFonts w:ascii="Times New Roman" w:hAnsi="Times New Roman" w:cs="Times New Roman"/>
                <w:color w:val="000000"/>
                <w:sz w:val="20"/>
                <w:szCs w:val="20"/>
              </w:rPr>
              <w:t>000</w:t>
            </w:r>
          </w:p>
        </w:tc>
      </w:tr>
      <w:tr w:rsidR="00AB1112" w:rsidRPr="008E07C5" w:rsidTr="003641B1">
        <w:trPr>
          <w:cnfStyle w:val="000000100000"/>
          <w:jc w:val="center"/>
        </w:trPr>
        <w:tc>
          <w:tcPr>
            <w:cnfStyle w:val="001000000000"/>
            <w:tcW w:w="1555" w:type="dxa"/>
            <w:vAlign w:val="center"/>
          </w:tcPr>
          <w:p w:rsidR="00AB1112" w:rsidRPr="008E07C5" w:rsidRDefault="00AB1112" w:rsidP="003641B1">
            <w:pPr>
              <w:jc w:val="cente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TOPLAM</w:t>
            </w:r>
          </w:p>
        </w:tc>
        <w:tc>
          <w:tcPr>
            <w:tcW w:w="1335" w:type="dxa"/>
            <w:tcBorders>
              <w:top w:val="nil"/>
              <w:left w:val="nil"/>
              <w:bottom w:val="single" w:sz="8" w:space="0" w:color="auto"/>
              <w:right w:val="single" w:sz="8" w:space="0" w:color="auto"/>
            </w:tcBorders>
            <w:shd w:val="clear" w:color="auto" w:fill="auto"/>
            <w:vAlign w:val="center"/>
          </w:tcPr>
          <w:p w:rsidR="00AB1112" w:rsidRPr="001C05FB" w:rsidRDefault="0029622A" w:rsidP="003641B1">
            <w:pPr>
              <w:jc w:val="right"/>
              <w:cnfStyle w:val="00000010000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15000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29622A" w:rsidP="003641B1">
            <w:pPr>
              <w:jc w:val="right"/>
              <w:cnfStyle w:val="00000010000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22500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29622A" w:rsidP="003641B1">
            <w:pPr>
              <w:jc w:val="right"/>
              <w:cnfStyle w:val="00000010000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30000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29622A" w:rsidP="003641B1">
            <w:pPr>
              <w:jc w:val="right"/>
              <w:cnfStyle w:val="00000010000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40000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29622A" w:rsidP="003641B1">
            <w:pPr>
              <w:jc w:val="right"/>
              <w:cnfStyle w:val="00000010000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50000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29622A" w:rsidP="003641B1">
            <w:pPr>
              <w:jc w:val="right"/>
              <w:cnfStyle w:val="000000100000"/>
              <w:rPr>
                <w:rFonts w:ascii="Times New Roman" w:hAnsi="Times New Roman" w:cs="Times New Roman"/>
                <w:b/>
                <w:noProof/>
                <w:color w:val="000000"/>
                <w:sz w:val="20"/>
                <w:szCs w:val="20"/>
              </w:rPr>
            </w:pPr>
            <w:r>
              <w:rPr>
                <w:rFonts w:ascii="Times New Roman" w:hAnsi="Times New Roman" w:cs="Times New Roman"/>
                <w:b/>
                <w:bCs/>
                <w:color w:val="000000"/>
                <w:sz w:val="20"/>
                <w:szCs w:val="20"/>
              </w:rPr>
              <w:t>157500</w:t>
            </w:r>
          </w:p>
        </w:tc>
      </w:tr>
    </w:tbl>
    <w:p w:rsidR="00F650BD" w:rsidRPr="0007479A" w:rsidRDefault="00F650BD" w:rsidP="009C21F4">
      <w:pPr>
        <w:pStyle w:val="GvdeMetni"/>
        <w:spacing w:before="1"/>
        <w:rPr>
          <w:rFonts w:ascii="Times New Roman" w:hAnsi="Times New Roman" w:cs="Times New Roman"/>
          <w:b/>
          <w:noProof/>
        </w:rPr>
      </w:pPr>
    </w:p>
    <w:p w:rsidR="009C21F4" w:rsidRPr="0007479A" w:rsidRDefault="009C21F4" w:rsidP="009C21F4">
      <w:pPr>
        <w:spacing w:before="101"/>
        <w:rPr>
          <w:rFonts w:ascii="Times New Roman" w:hAnsi="Times New Roman" w:cs="Times New Roman"/>
          <w:b/>
          <w:noProof/>
          <w:color w:val="974705"/>
          <w:sz w:val="24"/>
          <w:szCs w:val="24"/>
        </w:rPr>
      </w:pPr>
      <w:bookmarkStart w:id="19" w:name="_bookmark81"/>
      <w:bookmarkEnd w:id="19"/>
      <w:r w:rsidRPr="0007479A">
        <w:rPr>
          <w:noProof/>
          <w:lang w:bidi="ar-SA"/>
        </w:rPr>
        <w:drawing>
          <wp:inline distT="0" distB="0" distL="0" distR="0">
            <wp:extent cx="2835349" cy="438593"/>
            <wp:effectExtent l="152400" t="114300" r="155501" b="0"/>
            <wp:docPr id="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0" r:lo="rId91" r:qs="rId92" r:cs="rId93"/>
              </a:graphicData>
            </a:graphic>
          </wp:inline>
        </w:drawing>
      </w:r>
    </w:p>
    <w:p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t xml:space="preserve">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 </w:t>
      </w:r>
    </w:p>
    <w:p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p>
    <w:p w:rsidR="009C21F4" w:rsidRPr="0007479A" w:rsidRDefault="009C21F4" w:rsidP="009C21F4">
      <w:pPr>
        <w:pStyle w:val="Balk3"/>
        <w:jc w:val="both"/>
        <w:rPr>
          <w:rFonts w:ascii="Times New Roman" w:hAnsi="Times New Roman" w:cs="Times New Roman"/>
          <w:noProof/>
          <w:color w:val="000000" w:themeColor="text1"/>
          <w:sz w:val="20"/>
        </w:rPr>
      </w:pPr>
      <w:bookmarkStart w:id="20" w:name="_bookmark82"/>
      <w:bookmarkEnd w:id="20"/>
      <w:r w:rsidRPr="0007479A">
        <w:rPr>
          <w:rFonts w:ascii="Times New Roman" w:hAnsi="Times New Roman" w:cs="Times New Roman"/>
          <w:noProof/>
          <w:color w:val="000000" w:themeColor="text1"/>
          <w:sz w:val="20"/>
        </w:rPr>
        <w:t>Şekil 8 Stratejik Plan İzleme ve Değerlendirme Modeli</w:t>
      </w:r>
    </w:p>
    <w:p w:rsidR="009C21F4" w:rsidRPr="0007479A" w:rsidRDefault="009C21F4" w:rsidP="009C21F4">
      <w:pPr>
        <w:pStyle w:val="Balk3"/>
        <w:ind w:left="0"/>
        <w:jc w:val="both"/>
        <w:rPr>
          <w:rFonts w:ascii="Times New Roman" w:hAnsi="Times New Roman" w:cs="Times New Roman"/>
          <w:noProof/>
          <w:color w:val="000000" w:themeColor="text1"/>
        </w:rPr>
      </w:pPr>
    </w:p>
    <w:p w:rsidR="009C21F4"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0000" w:themeColor="text1"/>
          <w:lang w:bidi="ar-SA"/>
        </w:rPr>
        <w:drawing>
          <wp:inline distT="0" distB="0" distL="0" distR="0">
            <wp:extent cx="5295900" cy="2854960"/>
            <wp:effectExtent l="0" t="19050" r="0" b="40640"/>
            <wp:docPr id="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4" r:lo="rId95" r:qs="rId96" r:cs="rId97"/>
              </a:graphicData>
            </a:graphic>
          </wp:inline>
        </w:drawing>
      </w:r>
      <w:bookmarkStart w:id="21" w:name="_bookmark83"/>
      <w:bookmarkStart w:id="22" w:name="_bookmark91"/>
      <w:bookmarkEnd w:id="21"/>
      <w:bookmarkEnd w:id="22"/>
    </w:p>
    <w:p w:rsidR="00447E7B" w:rsidRDefault="00447E7B">
      <w:pPr>
        <w:rPr>
          <w:rFonts w:ascii="Times New Roman" w:hAnsi="Times New Roman" w:cs="Times New Roman"/>
          <w:b/>
          <w:bCs/>
          <w:noProof/>
          <w:color w:val="002060"/>
          <w:sz w:val="24"/>
          <w:szCs w:val="24"/>
        </w:rPr>
      </w:pPr>
      <w:r>
        <w:rPr>
          <w:rFonts w:ascii="Times New Roman" w:hAnsi="Times New Roman" w:cs="Times New Roman"/>
          <w:noProof/>
          <w:color w:val="002060"/>
        </w:rPr>
        <w:br w:type="page"/>
      </w:r>
    </w:p>
    <w:p w:rsidR="009C21F4" w:rsidRPr="00B67A59"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2060"/>
        </w:rPr>
        <w:lastRenderedPageBreak/>
        <w:t>EKLER</w:t>
      </w:r>
    </w:p>
    <w:p w:rsidR="009C21F4" w:rsidRPr="0007479A" w:rsidRDefault="009C21F4" w:rsidP="009C21F4">
      <w:pPr>
        <w:pStyle w:val="Balk3"/>
        <w:jc w:val="both"/>
        <w:rPr>
          <w:rFonts w:ascii="Times New Roman" w:hAnsi="Times New Roman" w:cs="Times New Roman"/>
          <w:noProof/>
          <w:color w:val="002060"/>
        </w:rPr>
      </w:pPr>
    </w:p>
    <w:p w:rsidR="009C21F4" w:rsidRPr="0007479A" w:rsidRDefault="009C21F4" w:rsidP="009C21F4">
      <w:pPr>
        <w:pStyle w:val="Balk3"/>
        <w:jc w:val="both"/>
        <w:rPr>
          <w:rFonts w:ascii="Times New Roman" w:hAnsi="Times New Roman" w:cs="Times New Roman"/>
          <w:noProof/>
          <w:color w:val="002060"/>
        </w:rPr>
      </w:pPr>
    </w:p>
    <w:p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16</w:t>
      </w:r>
      <w:r w:rsidRPr="0007479A">
        <w:rPr>
          <w:rFonts w:ascii="Times New Roman" w:hAnsi="Times New Roman" w:cs="Times New Roman"/>
          <w:noProof/>
          <w:color w:val="000000" w:themeColor="text1"/>
          <w:sz w:val="20"/>
        </w:rPr>
        <w:t xml:space="preserve"> Strateji Geliştirme Kurulu</w:t>
      </w:r>
    </w:p>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3"/>
        <w:gridCol w:w="2598"/>
        <w:gridCol w:w="3118"/>
        <w:gridCol w:w="2280"/>
      </w:tblGrid>
      <w:tr w:rsidR="009C21F4" w:rsidRPr="0007479A" w:rsidTr="00C063B3">
        <w:trPr>
          <w:cnfStyle w:val="100000000000"/>
          <w:jc w:val="center"/>
        </w:trPr>
        <w:tc>
          <w:tcPr>
            <w:cnfStyle w:val="001000000000"/>
            <w:tcW w:w="823"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rPr>
                <w:rFonts w:ascii="Times New Roman" w:hAnsi="Times New Roman" w:cs="Times New Roman"/>
                <w:noProof/>
                <w:sz w:val="20"/>
              </w:rPr>
            </w:pPr>
            <w:r w:rsidRPr="0007479A">
              <w:rPr>
                <w:rFonts w:ascii="Times New Roman" w:hAnsi="Times New Roman" w:cs="Times New Roman"/>
                <w:noProof/>
                <w:sz w:val="20"/>
              </w:rPr>
              <w:t>SIRA</w:t>
            </w:r>
          </w:p>
        </w:tc>
        <w:tc>
          <w:tcPr>
            <w:tcW w:w="2598"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ADI-SOYADI</w:t>
            </w:r>
          </w:p>
        </w:tc>
        <w:tc>
          <w:tcPr>
            <w:tcW w:w="3118"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GÖREVİ</w:t>
            </w:r>
          </w:p>
        </w:tc>
        <w:tc>
          <w:tcPr>
            <w:tcW w:w="2280"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KURULDAKİ GÖREVİ</w:t>
            </w:r>
          </w:p>
        </w:tc>
      </w:tr>
      <w:tr w:rsidR="009C21F4" w:rsidRPr="0007479A" w:rsidTr="00C063B3">
        <w:trPr>
          <w:cnfStyle w:val="000000100000"/>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2598" w:type="dxa"/>
          </w:tcPr>
          <w:p w:rsidR="009C21F4" w:rsidRPr="0007479A" w:rsidRDefault="00C063B3" w:rsidP="003641B1">
            <w:pPr>
              <w:pStyle w:val="Balk3"/>
              <w:ind w:left="0"/>
              <w:outlineLvl w:val="2"/>
              <w:cnfStyle w:val="000000100000"/>
              <w:rPr>
                <w:rFonts w:ascii="Times New Roman" w:hAnsi="Times New Roman" w:cs="Times New Roman"/>
                <w:b w:val="0"/>
                <w:noProof/>
                <w:color w:val="000000" w:themeColor="text1"/>
                <w:sz w:val="20"/>
              </w:rPr>
            </w:pPr>
            <w:r>
              <w:rPr>
                <w:rFonts w:ascii="Times New Roman" w:hAnsi="Times New Roman" w:cs="Times New Roman"/>
                <w:b w:val="0"/>
                <w:noProof/>
                <w:color w:val="000000"/>
              </w:rPr>
              <w:t>İbrahim MİHMAK</w:t>
            </w:r>
          </w:p>
        </w:tc>
        <w:tc>
          <w:tcPr>
            <w:tcW w:w="3118"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Müdürü</w:t>
            </w:r>
          </w:p>
        </w:tc>
        <w:tc>
          <w:tcPr>
            <w:tcW w:w="2280"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C21F4" w:rsidRPr="0007479A" w:rsidTr="00C063B3">
        <w:trPr>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2598" w:type="dxa"/>
          </w:tcPr>
          <w:p w:rsidR="009C21F4" w:rsidRPr="0007479A" w:rsidRDefault="00C063B3" w:rsidP="003641B1">
            <w:pPr>
              <w:pStyle w:val="Balk3"/>
              <w:ind w:left="0"/>
              <w:outlineLvl w:val="2"/>
              <w:cnfStyle w:val="000000000000"/>
              <w:rPr>
                <w:rFonts w:ascii="Times New Roman" w:hAnsi="Times New Roman" w:cs="Times New Roman"/>
                <w:b w:val="0"/>
                <w:noProof/>
                <w:color w:val="000000" w:themeColor="text1"/>
                <w:sz w:val="20"/>
              </w:rPr>
            </w:pPr>
            <w:r>
              <w:rPr>
                <w:rFonts w:ascii="Times New Roman" w:hAnsi="Times New Roman" w:cs="Times New Roman"/>
                <w:b w:val="0"/>
                <w:noProof/>
                <w:color w:val="000000"/>
              </w:rPr>
              <w:t>Nihal GÜNEŞ</w:t>
            </w:r>
          </w:p>
        </w:tc>
        <w:tc>
          <w:tcPr>
            <w:tcW w:w="3118" w:type="dxa"/>
          </w:tcPr>
          <w:p w:rsidR="009C21F4" w:rsidRPr="0007479A" w:rsidRDefault="009C21F4" w:rsidP="003641B1">
            <w:pPr>
              <w:pStyle w:val="Balk3"/>
              <w:ind w:left="0"/>
              <w:jc w:val="center"/>
              <w:outlineLvl w:val="2"/>
              <w:cnfStyle w:val="0000000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280" w:type="dxa"/>
          </w:tcPr>
          <w:p w:rsidR="009C21F4" w:rsidRPr="0007479A" w:rsidRDefault="009C21F4" w:rsidP="003641B1">
            <w:pPr>
              <w:pStyle w:val="Balk3"/>
              <w:ind w:left="0"/>
              <w:jc w:val="center"/>
              <w:outlineLvl w:val="2"/>
              <w:cnfStyle w:val="0000000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rsidTr="00C063B3">
        <w:trPr>
          <w:cnfStyle w:val="000000100000"/>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2598" w:type="dxa"/>
          </w:tcPr>
          <w:p w:rsidR="009C21F4" w:rsidRPr="0007479A" w:rsidRDefault="00C063B3" w:rsidP="003641B1">
            <w:pPr>
              <w:pStyle w:val="Balk3"/>
              <w:ind w:left="0"/>
              <w:outlineLvl w:val="2"/>
              <w:cnfStyle w:val="000000100000"/>
              <w:rPr>
                <w:rFonts w:ascii="Times New Roman" w:hAnsi="Times New Roman" w:cs="Times New Roman"/>
                <w:b w:val="0"/>
                <w:noProof/>
                <w:color w:val="000000" w:themeColor="text1"/>
                <w:sz w:val="20"/>
              </w:rPr>
            </w:pPr>
            <w:r>
              <w:rPr>
                <w:rFonts w:ascii="Times New Roman" w:hAnsi="Times New Roman" w:cs="Times New Roman"/>
                <w:b w:val="0"/>
                <w:noProof/>
                <w:color w:val="000000"/>
              </w:rPr>
              <w:t>İlkay Ay</w:t>
            </w:r>
          </w:p>
        </w:tc>
        <w:tc>
          <w:tcPr>
            <w:tcW w:w="3118"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280"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rsidTr="00C063B3">
        <w:trPr>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2598" w:type="dxa"/>
          </w:tcPr>
          <w:p w:rsidR="009C21F4" w:rsidRPr="0007479A" w:rsidRDefault="00C063B3" w:rsidP="003641B1">
            <w:pPr>
              <w:pStyle w:val="Balk3"/>
              <w:ind w:left="0"/>
              <w:outlineLvl w:val="2"/>
              <w:cnfStyle w:val="000000000000"/>
              <w:rPr>
                <w:rFonts w:ascii="Times New Roman" w:hAnsi="Times New Roman" w:cs="Times New Roman"/>
                <w:b w:val="0"/>
                <w:noProof/>
                <w:color w:val="000000" w:themeColor="text1"/>
                <w:sz w:val="20"/>
              </w:rPr>
            </w:pPr>
            <w:r>
              <w:rPr>
                <w:rFonts w:ascii="Times New Roman" w:hAnsi="Times New Roman" w:cs="Times New Roman"/>
                <w:b w:val="0"/>
                <w:noProof/>
                <w:color w:val="000000"/>
              </w:rPr>
              <w:t>Emir Ayşe ÇARDAK</w:t>
            </w:r>
          </w:p>
        </w:tc>
        <w:tc>
          <w:tcPr>
            <w:tcW w:w="3118" w:type="dxa"/>
          </w:tcPr>
          <w:p w:rsidR="009C21F4" w:rsidRPr="0007479A" w:rsidRDefault="009C21F4" w:rsidP="003641B1">
            <w:pPr>
              <w:pStyle w:val="Balk3"/>
              <w:ind w:left="0"/>
              <w:jc w:val="center"/>
              <w:outlineLvl w:val="2"/>
              <w:cnfStyle w:val="0000000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280" w:type="dxa"/>
          </w:tcPr>
          <w:p w:rsidR="009C21F4" w:rsidRPr="0007479A" w:rsidRDefault="009C21F4" w:rsidP="003641B1">
            <w:pPr>
              <w:jc w:val="center"/>
              <w:cnfStyle w:val="000000000000"/>
              <w:rPr>
                <w:rFonts w:ascii="Times New Roman" w:hAnsi="Times New Roman" w:cs="Times New Roman"/>
                <w:noProof/>
              </w:rPr>
            </w:pPr>
            <w:r w:rsidRPr="0007479A">
              <w:rPr>
                <w:rFonts w:ascii="Times New Roman" w:hAnsi="Times New Roman" w:cs="Times New Roman"/>
                <w:noProof/>
                <w:color w:val="000000" w:themeColor="text1"/>
              </w:rPr>
              <w:t>Üye</w:t>
            </w:r>
          </w:p>
        </w:tc>
      </w:tr>
      <w:tr w:rsidR="009C21F4" w:rsidRPr="0007479A" w:rsidTr="00C063B3">
        <w:trPr>
          <w:cnfStyle w:val="000000100000"/>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5</w:t>
            </w:r>
          </w:p>
        </w:tc>
        <w:tc>
          <w:tcPr>
            <w:tcW w:w="2598" w:type="dxa"/>
          </w:tcPr>
          <w:p w:rsidR="009C21F4" w:rsidRPr="0007479A" w:rsidRDefault="00C063B3" w:rsidP="003641B1">
            <w:pPr>
              <w:pStyle w:val="Balk3"/>
              <w:ind w:left="0"/>
              <w:outlineLvl w:val="2"/>
              <w:cnfStyle w:val="000000100000"/>
              <w:rPr>
                <w:rFonts w:ascii="Times New Roman" w:hAnsi="Times New Roman" w:cs="Times New Roman"/>
                <w:b w:val="0"/>
                <w:noProof/>
                <w:color w:val="000000" w:themeColor="text1"/>
                <w:sz w:val="20"/>
              </w:rPr>
            </w:pPr>
            <w:r>
              <w:rPr>
                <w:rFonts w:ascii="Times New Roman" w:hAnsi="Times New Roman" w:cs="Times New Roman"/>
                <w:b w:val="0"/>
                <w:noProof/>
                <w:color w:val="000000"/>
              </w:rPr>
              <w:t>Mehmet TAŞDELEN</w:t>
            </w:r>
          </w:p>
        </w:tc>
        <w:tc>
          <w:tcPr>
            <w:tcW w:w="3118"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Aile Birliği Başkanı</w:t>
            </w:r>
          </w:p>
        </w:tc>
        <w:tc>
          <w:tcPr>
            <w:tcW w:w="2280" w:type="dxa"/>
          </w:tcPr>
          <w:p w:rsidR="009C21F4" w:rsidRPr="0007479A" w:rsidRDefault="009C21F4" w:rsidP="003641B1">
            <w:pPr>
              <w:jc w:val="center"/>
              <w:cnfStyle w:val="000000100000"/>
              <w:rPr>
                <w:rFonts w:ascii="Times New Roman" w:hAnsi="Times New Roman" w:cs="Times New Roman"/>
                <w:noProof/>
              </w:rPr>
            </w:pPr>
            <w:r w:rsidRPr="0007479A">
              <w:rPr>
                <w:rFonts w:ascii="Times New Roman" w:hAnsi="Times New Roman" w:cs="Times New Roman"/>
                <w:noProof/>
                <w:color w:val="000000" w:themeColor="text1"/>
              </w:rPr>
              <w:t>Üye</w:t>
            </w:r>
          </w:p>
        </w:tc>
      </w:tr>
    </w:tbl>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17</w:t>
      </w:r>
      <w:r w:rsidRPr="0007479A">
        <w:rPr>
          <w:rFonts w:ascii="Times New Roman" w:hAnsi="Times New Roman" w:cs="Times New Roman"/>
          <w:noProof/>
          <w:color w:val="000000" w:themeColor="text1"/>
          <w:sz w:val="20"/>
        </w:rPr>
        <w:t xml:space="preserve"> Stratejik Planlama Ekibi</w:t>
      </w:r>
    </w:p>
    <w:p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3"/>
        <w:gridCol w:w="2478"/>
        <w:gridCol w:w="3133"/>
        <w:gridCol w:w="2146"/>
      </w:tblGrid>
      <w:tr w:rsidR="009C21F4" w:rsidRPr="0007479A" w:rsidTr="00C063B3">
        <w:trPr>
          <w:cnfStyle w:val="100000000000"/>
          <w:jc w:val="center"/>
        </w:trPr>
        <w:tc>
          <w:tcPr>
            <w:cnfStyle w:val="001000000000"/>
            <w:tcW w:w="823"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rPr>
                <w:rFonts w:ascii="Times New Roman" w:hAnsi="Times New Roman" w:cs="Times New Roman"/>
                <w:noProof/>
                <w:sz w:val="20"/>
              </w:rPr>
            </w:pPr>
            <w:r w:rsidRPr="0007479A">
              <w:rPr>
                <w:rFonts w:ascii="Times New Roman" w:hAnsi="Times New Roman" w:cs="Times New Roman"/>
                <w:noProof/>
                <w:sz w:val="20"/>
              </w:rPr>
              <w:t>SIRA</w:t>
            </w:r>
          </w:p>
        </w:tc>
        <w:tc>
          <w:tcPr>
            <w:tcW w:w="2478"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ADI-SOYADI</w:t>
            </w:r>
          </w:p>
        </w:tc>
        <w:tc>
          <w:tcPr>
            <w:tcW w:w="3133"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GÖREVİ</w:t>
            </w:r>
          </w:p>
        </w:tc>
        <w:tc>
          <w:tcPr>
            <w:tcW w:w="2146"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EKİPTEKİ GÖREVİ</w:t>
            </w:r>
          </w:p>
        </w:tc>
      </w:tr>
      <w:tr w:rsidR="009C21F4" w:rsidRPr="0007479A" w:rsidTr="00C063B3">
        <w:trPr>
          <w:cnfStyle w:val="000000100000"/>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2478" w:type="dxa"/>
          </w:tcPr>
          <w:p w:rsidR="009C21F4" w:rsidRPr="0007479A" w:rsidRDefault="00C063B3" w:rsidP="003641B1">
            <w:pPr>
              <w:pStyle w:val="Balk3"/>
              <w:ind w:left="0"/>
              <w:outlineLvl w:val="2"/>
              <w:cnfStyle w:val="000000100000"/>
              <w:rPr>
                <w:rFonts w:ascii="Times New Roman" w:hAnsi="Times New Roman" w:cs="Times New Roman"/>
                <w:b w:val="0"/>
                <w:noProof/>
                <w:color w:val="000000" w:themeColor="text1"/>
                <w:sz w:val="20"/>
              </w:rPr>
            </w:pPr>
            <w:r>
              <w:rPr>
                <w:rFonts w:ascii="Times New Roman" w:hAnsi="Times New Roman" w:cs="Times New Roman"/>
                <w:b w:val="0"/>
                <w:noProof/>
                <w:color w:val="000000"/>
              </w:rPr>
              <w:t>Özgür ALAŞIK</w:t>
            </w:r>
          </w:p>
        </w:tc>
        <w:tc>
          <w:tcPr>
            <w:tcW w:w="3133"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Müdür Yardımcısı</w:t>
            </w:r>
          </w:p>
        </w:tc>
        <w:tc>
          <w:tcPr>
            <w:tcW w:w="2146"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C21F4" w:rsidRPr="0007479A" w:rsidTr="00C063B3">
        <w:trPr>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2478" w:type="dxa"/>
          </w:tcPr>
          <w:p w:rsidR="009C21F4" w:rsidRPr="0007479A" w:rsidRDefault="00C063B3" w:rsidP="003641B1">
            <w:pPr>
              <w:pStyle w:val="Balk3"/>
              <w:ind w:left="0"/>
              <w:outlineLvl w:val="2"/>
              <w:cnfStyle w:val="000000000000"/>
              <w:rPr>
                <w:rFonts w:ascii="Times New Roman" w:hAnsi="Times New Roman" w:cs="Times New Roman"/>
                <w:b w:val="0"/>
                <w:noProof/>
                <w:color w:val="000000" w:themeColor="text1"/>
                <w:sz w:val="20"/>
              </w:rPr>
            </w:pPr>
            <w:r>
              <w:rPr>
                <w:rFonts w:ascii="Times New Roman" w:hAnsi="Times New Roman" w:cs="Times New Roman"/>
                <w:b w:val="0"/>
                <w:noProof/>
                <w:color w:val="000000"/>
              </w:rPr>
              <w:t>Tuğba KULAKSIZ</w:t>
            </w:r>
          </w:p>
        </w:tc>
        <w:tc>
          <w:tcPr>
            <w:tcW w:w="3133" w:type="dxa"/>
          </w:tcPr>
          <w:p w:rsidR="009C21F4" w:rsidRPr="0007479A" w:rsidRDefault="009C21F4" w:rsidP="003641B1">
            <w:pPr>
              <w:pStyle w:val="Balk3"/>
              <w:ind w:left="0"/>
              <w:jc w:val="center"/>
              <w:outlineLvl w:val="2"/>
              <w:cnfStyle w:val="0000000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rsidR="009C21F4" w:rsidRPr="0007479A" w:rsidRDefault="009C21F4" w:rsidP="003641B1">
            <w:pPr>
              <w:pStyle w:val="Balk3"/>
              <w:ind w:left="0"/>
              <w:jc w:val="center"/>
              <w:outlineLvl w:val="2"/>
              <w:cnfStyle w:val="0000000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rsidTr="00C063B3">
        <w:trPr>
          <w:cnfStyle w:val="000000100000"/>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2478" w:type="dxa"/>
          </w:tcPr>
          <w:p w:rsidR="009C21F4" w:rsidRPr="0007479A" w:rsidRDefault="00C063B3" w:rsidP="003641B1">
            <w:pPr>
              <w:pStyle w:val="Balk3"/>
              <w:ind w:left="0"/>
              <w:outlineLvl w:val="2"/>
              <w:cnfStyle w:val="000000100000"/>
              <w:rPr>
                <w:rFonts w:ascii="Times New Roman" w:hAnsi="Times New Roman" w:cs="Times New Roman"/>
                <w:b w:val="0"/>
                <w:noProof/>
                <w:color w:val="000000" w:themeColor="text1"/>
                <w:sz w:val="20"/>
              </w:rPr>
            </w:pPr>
            <w:r>
              <w:rPr>
                <w:rFonts w:ascii="Times New Roman" w:hAnsi="Times New Roman" w:cs="Times New Roman"/>
                <w:b w:val="0"/>
                <w:noProof/>
                <w:color w:val="000000"/>
              </w:rPr>
              <w:t>Sevil TAŞDELEN</w:t>
            </w:r>
          </w:p>
        </w:tc>
        <w:tc>
          <w:tcPr>
            <w:tcW w:w="3133"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rsidTr="00C063B3">
        <w:trPr>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2478" w:type="dxa"/>
          </w:tcPr>
          <w:p w:rsidR="009C21F4" w:rsidRPr="0007479A" w:rsidRDefault="00C063B3" w:rsidP="003641B1">
            <w:pPr>
              <w:pStyle w:val="Balk3"/>
              <w:ind w:left="0"/>
              <w:outlineLvl w:val="2"/>
              <w:cnfStyle w:val="000000000000"/>
              <w:rPr>
                <w:rFonts w:ascii="Times New Roman" w:hAnsi="Times New Roman" w:cs="Times New Roman"/>
                <w:b w:val="0"/>
                <w:noProof/>
                <w:color w:val="000000" w:themeColor="text1"/>
                <w:sz w:val="20"/>
              </w:rPr>
            </w:pPr>
            <w:r>
              <w:rPr>
                <w:rFonts w:ascii="Times New Roman" w:hAnsi="Times New Roman" w:cs="Times New Roman"/>
                <w:b w:val="0"/>
                <w:noProof/>
                <w:color w:val="000000"/>
              </w:rPr>
              <w:t>Yeliz AKAR</w:t>
            </w:r>
          </w:p>
        </w:tc>
        <w:tc>
          <w:tcPr>
            <w:tcW w:w="3133" w:type="dxa"/>
          </w:tcPr>
          <w:p w:rsidR="009C21F4" w:rsidRPr="0007479A" w:rsidRDefault="009C21F4" w:rsidP="003641B1">
            <w:pPr>
              <w:pStyle w:val="Balk3"/>
              <w:ind w:left="0"/>
              <w:jc w:val="center"/>
              <w:outlineLvl w:val="2"/>
              <w:cnfStyle w:val="0000000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rsidR="009C21F4" w:rsidRPr="0007479A" w:rsidRDefault="009C21F4" w:rsidP="003641B1">
            <w:pPr>
              <w:jc w:val="center"/>
              <w:cnfStyle w:val="000000000000"/>
              <w:rPr>
                <w:rFonts w:ascii="Times New Roman" w:hAnsi="Times New Roman" w:cs="Times New Roman"/>
                <w:noProof/>
              </w:rPr>
            </w:pPr>
            <w:r w:rsidRPr="0007479A">
              <w:rPr>
                <w:rFonts w:ascii="Times New Roman" w:hAnsi="Times New Roman" w:cs="Times New Roman"/>
                <w:noProof/>
                <w:color w:val="000000" w:themeColor="text1"/>
              </w:rPr>
              <w:t>Üye</w:t>
            </w:r>
          </w:p>
        </w:tc>
      </w:tr>
      <w:tr w:rsidR="009C21F4" w:rsidRPr="0007479A" w:rsidTr="00C063B3">
        <w:trPr>
          <w:cnfStyle w:val="000000100000"/>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5</w:t>
            </w:r>
          </w:p>
        </w:tc>
        <w:tc>
          <w:tcPr>
            <w:tcW w:w="2478" w:type="dxa"/>
          </w:tcPr>
          <w:p w:rsidR="009C21F4" w:rsidRPr="0007479A" w:rsidRDefault="00C063B3" w:rsidP="003641B1">
            <w:pPr>
              <w:pStyle w:val="Balk3"/>
              <w:ind w:left="0"/>
              <w:outlineLvl w:val="2"/>
              <w:cnfStyle w:val="000000100000"/>
              <w:rPr>
                <w:rFonts w:ascii="Times New Roman" w:hAnsi="Times New Roman" w:cs="Times New Roman"/>
                <w:b w:val="0"/>
                <w:noProof/>
                <w:color w:val="000000" w:themeColor="text1"/>
                <w:sz w:val="20"/>
              </w:rPr>
            </w:pPr>
            <w:r>
              <w:rPr>
                <w:rFonts w:ascii="Times New Roman" w:hAnsi="Times New Roman" w:cs="Times New Roman"/>
                <w:b w:val="0"/>
                <w:noProof/>
                <w:color w:val="000000"/>
              </w:rPr>
              <w:t>Alim AKAR</w:t>
            </w:r>
          </w:p>
        </w:tc>
        <w:tc>
          <w:tcPr>
            <w:tcW w:w="3133"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Veli</w:t>
            </w:r>
          </w:p>
        </w:tc>
        <w:tc>
          <w:tcPr>
            <w:tcW w:w="2146" w:type="dxa"/>
          </w:tcPr>
          <w:p w:rsidR="009C21F4" w:rsidRPr="0007479A" w:rsidRDefault="009C21F4" w:rsidP="003641B1">
            <w:pPr>
              <w:jc w:val="center"/>
              <w:cnfStyle w:val="000000100000"/>
              <w:rPr>
                <w:rFonts w:ascii="Times New Roman" w:hAnsi="Times New Roman" w:cs="Times New Roman"/>
                <w:noProof/>
              </w:rPr>
            </w:pPr>
            <w:r w:rsidRPr="0007479A">
              <w:rPr>
                <w:rFonts w:ascii="Times New Roman" w:hAnsi="Times New Roman" w:cs="Times New Roman"/>
                <w:noProof/>
                <w:color w:val="000000" w:themeColor="text1"/>
              </w:rPr>
              <w:t>Üye</w:t>
            </w:r>
          </w:p>
        </w:tc>
      </w:tr>
    </w:tbl>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1C5978">
      <w:pPr>
        <w:pStyle w:val="GvdeMetni"/>
        <w:spacing w:before="1"/>
        <w:rPr>
          <w:rFonts w:ascii="Times New Roman" w:hAnsi="Times New Roman" w:cs="Times New Roman"/>
          <w:b/>
          <w:noProof/>
        </w:rPr>
      </w:pPr>
    </w:p>
    <w:sectPr w:rsidR="009C21F4" w:rsidRPr="0007479A" w:rsidSect="00944ACC">
      <w:footerReference w:type="default" r:id="rId98"/>
      <w:pgSz w:w="11910" w:h="16840"/>
      <w:pgMar w:top="640" w:right="1280" w:bottom="280" w:left="1280" w:header="850" w:footer="283" w:gutter="0"/>
      <w:pgBorders w:offsetFrom="page">
        <w:top w:val="dotted" w:sz="4" w:space="24" w:color="000000"/>
        <w:left w:val="dotted" w:sz="4" w:space="24" w:color="000000"/>
        <w:bottom w:val="dotted" w:sz="4" w:space="24" w:color="000000"/>
        <w:right w:val="dotted" w:sz="4" w:space="24" w:color="000000"/>
      </w:pgBorders>
      <w:pgNumType w:start="1"/>
      <w:cols w:space="708"/>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D9929E" w15:done="0"/>
  <w15:commentEx w15:paraId="1C738055" w15:done="0"/>
  <w15:commentEx w15:paraId="390CAEEB" w15:done="0"/>
  <w15:commentEx w15:paraId="43A9F3D9" w15:done="0"/>
  <w15:commentEx w15:paraId="4324DBA2" w15:done="0"/>
  <w15:commentEx w15:paraId="3ED11D82" w15:done="0"/>
  <w15:commentEx w15:paraId="2FD47C6D" w15:done="0"/>
  <w15:commentEx w15:paraId="27BA13AC" w15:done="0"/>
  <w15:commentEx w15:paraId="2236030E" w15:done="0"/>
  <w15:commentEx w15:paraId="5205DD2A" w15:done="0"/>
  <w15:commentEx w15:paraId="2853BF15" w15:done="0"/>
  <w15:commentEx w15:paraId="0DA98A25" w15:done="0"/>
  <w15:commentEx w15:paraId="4F55D4D5" w15:done="0"/>
  <w15:commentEx w15:paraId="4A8CD0BA" w15:done="0"/>
  <w15:commentEx w15:paraId="42B599B1" w15:done="0"/>
  <w15:commentEx w15:paraId="4E5AB426" w15:done="0"/>
  <w15:commentEx w15:paraId="3042B598" w15:done="0"/>
  <w15:commentEx w15:paraId="00DA4ABD" w15:done="0"/>
  <w15:commentEx w15:paraId="5222C358" w15:done="0"/>
  <w15:commentEx w15:paraId="59F8AAAE" w15:done="0"/>
  <w15:commentEx w15:paraId="329FE1A4" w15:done="0"/>
  <w15:commentEx w15:paraId="143B7979" w15:done="0"/>
  <w15:commentEx w15:paraId="64D91707" w15:done="0"/>
  <w15:commentEx w15:paraId="7DDCE363" w15:done="0"/>
  <w15:commentEx w15:paraId="0EA5523D" w15:done="0"/>
  <w15:commentEx w15:paraId="3E41C2F0" w15:done="0"/>
  <w15:commentEx w15:paraId="2081950C" w15:done="0"/>
  <w15:commentEx w15:paraId="559A25C3" w15:done="0"/>
  <w15:commentEx w15:paraId="69ECB2A9" w15:done="0"/>
  <w15:commentEx w15:paraId="6DECAD74" w15:done="0"/>
  <w15:commentEx w15:paraId="4E78610C" w15:done="0"/>
  <w15:commentEx w15:paraId="4D665D13" w15:done="0"/>
  <w15:commentEx w15:paraId="73AB39A4" w15:done="0"/>
  <w15:commentEx w15:paraId="1E947F8E" w15:done="0"/>
  <w15:commentEx w15:paraId="3E78E5AE" w15:done="0"/>
  <w15:commentEx w15:paraId="58835824" w15:done="0"/>
  <w15:commentEx w15:paraId="6D6BD081" w15:done="0"/>
  <w15:commentEx w15:paraId="09B3366F" w15:done="0"/>
  <w15:commentEx w15:paraId="16A31273" w15:done="0"/>
  <w15:commentEx w15:paraId="5686D106" w15:done="0"/>
  <w15:commentEx w15:paraId="614CA5D8" w15:done="0"/>
  <w15:commentEx w15:paraId="089CD578" w15:done="0"/>
  <w15:commentEx w15:paraId="5F501265" w15:done="0"/>
  <w15:commentEx w15:paraId="468751A5" w15:done="0"/>
  <w15:commentEx w15:paraId="7AB7A16E" w15:done="0"/>
  <w15:commentEx w15:paraId="6A452B43" w15:done="0"/>
  <w15:commentEx w15:paraId="0B263DBB" w15:done="0"/>
  <w15:commentEx w15:paraId="6B2F1975" w15:done="0"/>
  <w15:commentEx w15:paraId="2E1BC642" w15:done="0"/>
  <w15:commentEx w15:paraId="37473349" w15:done="0"/>
  <w15:commentEx w15:paraId="4B97479B" w15:done="0"/>
  <w15:commentEx w15:paraId="10C2DFCD" w15:done="0"/>
  <w15:commentEx w15:paraId="171CB73E" w15:done="0"/>
  <w15:commentEx w15:paraId="45CCB666" w15:done="0"/>
  <w15:commentEx w15:paraId="65BC60E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BB6" w:rsidRDefault="00297BB6" w:rsidP="000C4EB0">
      <w:r>
        <w:separator/>
      </w:r>
    </w:p>
  </w:endnote>
  <w:endnote w:type="continuationSeparator" w:id="1">
    <w:p w:rsidR="00297BB6" w:rsidRDefault="00297BB6" w:rsidP="000C4E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Monotype Corsiva">
    <w:panose1 w:val="03010101010201010101"/>
    <w:charset w:val="A2"/>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867" w:rsidRDefault="00E32867">
    <w:pPr>
      <w:pStyle w:val="Altbilgi"/>
      <w:jc w:val="center"/>
      <w:rPr>
        <w:caps/>
        <w:color w:val="4F81BD" w:themeColor="accent1"/>
      </w:rPr>
    </w:pPr>
  </w:p>
  <w:p w:rsidR="00E32867" w:rsidRDefault="00E32867">
    <w:pPr>
      <w:pStyle w:val="Altbilgi"/>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867" w:rsidRPr="00944ACC" w:rsidRDefault="00E32867">
    <w:pPr>
      <w:pStyle w:val="Altbilgi"/>
      <w:jc w:val="center"/>
      <w:rPr>
        <w:b/>
        <w:caps/>
        <w:color w:val="000000" w:themeColor="text1"/>
      </w:rPr>
    </w:pPr>
    <w:r>
      <w:rPr>
        <w:b/>
        <w:caps/>
        <w:color w:val="000000" w:themeColor="text1"/>
      </w:rPr>
      <w:t>-</w:t>
    </w:r>
    <w:r w:rsidR="00013DEC" w:rsidRPr="00944ACC">
      <w:rPr>
        <w:b/>
        <w:caps/>
        <w:color w:val="000000" w:themeColor="text1"/>
      </w:rPr>
      <w:fldChar w:fldCharType="begin"/>
    </w:r>
    <w:r w:rsidRPr="00944ACC">
      <w:rPr>
        <w:b/>
        <w:caps/>
        <w:color w:val="000000" w:themeColor="text1"/>
      </w:rPr>
      <w:instrText>PAGE   \* MERGEFORMAT</w:instrText>
    </w:r>
    <w:r w:rsidR="00013DEC" w:rsidRPr="00944ACC">
      <w:rPr>
        <w:b/>
        <w:caps/>
        <w:color w:val="000000" w:themeColor="text1"/>
      </w:rPr>
      <w:fldChar w:fldCharType="separate"/>
    </w:r>
    <w:r w:rsidR="00DB109D">
      <w:rPr>
        <w:b/>
        <w:caps/>
        <w:noProof/>
        <w:color w:val="000000" w:themeColor="text1"/>
      </w:rPr>
      <w:t>22</w:t>
    </w:r>
    <w:r w:rsidR="00013DEC" w:rsidRPr="00944ACC">
      <w:rPr>
        <w:b/>
        <w:caps/>
        <w:color w:val="000000" w:themeColor="text1"/>
      </w:rPr>
      <w:fldChar w:fldCharType="end"/>
    </w:r>
    <w:r>
      <w:rPr>
        <w:b/>
        <w:caps/>
        <w:color w:val="000000" w:themeColor="text1"/>
      </w:rPr>
      <w:t>-</w:t>
    </w:r>
  </w:p>
  <w:p w:rsidR="00E32867" w:rsidRDefault="00E32867">
    <w:pPr>
      <w:pStyle w:val="Altbilgi"/>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BB6" w:rsidRDefault="00297BB6" w:rsidP="000C4EB0">
      <w:r>
        <w:separator/>
      </w:r>
    </w:p>
  </w:footnote>
  <w:footnote w:type="continuationSeparator" w:id="1">
    <w:p w:rsidR="00297BB6" w:rsidRDefault="00297BB6" w:rsidP="000C4E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867" w:rsidRDefault="00013DEC">
    <w:pPr>
      <w:pStyle w:val="stbilgi"/>
    </w:pPr>
    <w:r>
      <w:rPr>
        <w:noProof/>
        <w:lang w:eastAsia="tr-TR"/>
      </w:rPr>
      <w:pict>
        <v:shapetype id="_x0000_t202" coordsize="21600,21600" o:spt="202" path="m,l,21600r21600,l21600,xe">
          <v:stroke joinstyle="miter"/>
          <v:path gradientshapeok="t" o:connecttype="rect"/>
        </v:shapetype>
        <v:shape id="Metin Kutusu 2" o:spid="_x0000_s4097" type="#_x0000_t202" style="position:absolute;left:0;text-align:left;margin-left:-56.85pt;margin-top:-27.05pt;width:569.9pt;height:20.65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kiJgIAACEEAAAOAAAAZHJzL2Uyb0RvYy54bWysU1GP0zAMfkfiP0R5Z+267XZXrTsdO4YQ&#10;d4B08APSNF0jkjgk2drx63HS3W7AGyIPkR3bX+zP9up20IochPMSTEWnk5wSYTg00uwq+u3r9s01&#10;JT4w0zAFRlT0KDy9Xb9+teptKQroQDXCEQQxvuxtRbsQbJllnndCMz8BKwwaW3CaBVTdLmsc6xFd&#10;q6zI86usB9dYB1x4j6/3o5GuE37bCh4+t60XgaiKYm4h3S7ddbyz9YqVO8dsJ/kpDfYPWWgmDX56&#10;hrpngZG9k39BackdeGjDhIPOoG0lF6kGrGaa/1HNU8esSLUgOd6eafL/D5Z/OnxxRDYVneVLSgzT&#10;2KRHEaQhH/dh7/ekiBz11pfo+mTROQxvYcBep3q9fQD+3RMDm46ZnbhzDvpOsAZznMbI7CJ0xPER&#10;pO4focGv2D5AAhpapyOBSAlBdOzV8dwfMQTC8XFZzJbLGZo42oqrolgs0hesfI62zof3AjSJQkUd&#10;9j+hs8ODDzEbVj67xM88KNlspVJJcbt6oxw5MJyVbTon9N/clCF9RW8WxSIhG4jxaYy0DDjLSuqK&#10;XufxxHBWRjbemSbJgUk1ypiJMid6IiMjN2GoB3SMnNXQHJEoB+PM4o6h0IH7SUmP81pR/2PPnKBE&#10;fTBI9s10Po8DnpT5Ylmg4i4t9aWFGY5QFQ2UjOImpKVIPNg7bMpWJr5eMjnlinOYaDztTBz0Sz15&#10;vWz2+hcAAAD//wMAUEsDBBQABgAIAAAAIQCVlafe4AAAAA0BAAAPAAAAZHJzL2Rvd25yZXYueG1s&#10;TI9LT8MwEITvSPwHa5G4tU4CfSjEqSoqLhyQKEj06MabOCJ+yHbT8O/ZnOA2q/k0O1PtJjOwEUPs&#10;nRWQLzNgaBunetsJ+Px4WWyBxSStkoOzKOAHI+zq25tKlspd7TuOx9QxCrGxlAJ0Sr7kPDYajYxL&#10;59GS17pgZKIzdFwFeaVwM/Aiy9bcyN7SBy09Pmtsvo8XI+DL6F4dwtupVcN4eG33Kz8FL8T93bR/&#10;ApZwSn8wzPWpOtTU6ewuVkU2CFjk+cOGWFKrxxzYjGTFmtR5Nost8Lri/1fUvwAAAP//AwBQSwEC&#10;LQAUAAYACAAAACEAtoM4kv4AAADhAQAAEwAAAAAAAAAAAAAAAAAAAAAAW0NvbnRlbnRfVHlwZXNd&#10;LnhtbFBLAQItABQABgAIAAAAIQA4/SH/1gAAAJQBAAALAAAAAAAAAAAAAAAAAC8BAABfcmVscy8u&#10;cmVsc1BLAQItABQABgAIAAAAIQAfcTkiJgIAACEEAAAOAAAAAAAAAAAAAAAAAC4CAABkcnMvZTJv&#10;RG9jLnhtbFBLAQItABQABgAIAAAAIQCVlafe4AAAAA0BAAAPAAAAAAAAAAAAAAAAAIAEAABkcnMv&#10;ZG93bnJldi54bWxQSwUGAAAAAAQABADzAAAAjQUAAAAA&#10;" stroked="f">
          <v:textbox style="mso-fit-shape-to-text:t">
            <w:txbxContent>
              <w:p w:rsidR="00E32867" w:rsidRDefault="00E32867" w:rsidP="000C4EB0"/>
            </w:txbxContent>
          </v:textbox>
        </v:shape>
      </w:pict>
    </w:r>
  </w:p>
  <w:p w:rsidR="00E32867" w:rsidRDefault="00E32867">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A3748F9"/>
    <w:multiLevelType w:val="hybridMultilevel"/>
    <w:tmpl w:val="8D4C2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2">
    <w:nsid w:val="5F5A4D2A"/>
    <w:multiLevelType w:val="hybridMultilevel"/>
    <w:tmpl w:val="BFC0C348"/>
    <w:lvl w:ilvl="0" w:tplc="CE8EBEBA">
      <w:start w:val="1"/>
      <w:numFmt w:val="decimal"/>
      <w:lvlText w:val="%1."/>
      <w:lvlJc w:val="left"/>
      <w:pPr>
        <w:ind w:left="720" w:hanging="360"/>
      </w:pPr>
      <w:rPr>
        <w:rFonts w:hint="default"/>
        <w:color w:val="002060"/>
      </w:rPr>
    </w:lvl>
    <w:lvl w:ilvl="1" w:tplc="27BE143C">
      <w:start w:val="1"/>
      <w:numFmt w:val="lowerLetter"/>
      <w:lvlText w:val="%2."/>
      <w:lvlJc w:val="left"/>
      <w:pPr>
        <w:ind w:left="1440" w:hanging="360"/>
      </w:pPr>
      <w:rPr>
        <w:color w:val="002060"/>
        <w:sz w:val="24"/>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14">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16">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17">
    <w:nsid w:val="69AB1A73"/>
    <w:multiLevelType w:val="hybridMultilevel"/>
    <w:tmpl w:val="E08AAAF8"/>
    <w:lvl w:ilvl="0" w:tplc="5622D7B6">
      <w:start w:val="1"/>
      <w:numFmt w:val="bullet"/>
      <w:lvlText w:val="•"/>
      <w:lvlJc w:val="left"/>
      <w:pPr>
        <w:tabs>
          <w:tab w:val="num" w:pos="720"/>
        </w:tabs>
        <w:ind w:left="720" w:hanging="360"/>
      </w:pPr>
      <w:rPr>
        <w:rFonts w:ascii="Times New Roman" w:hAnsi="Times New Roman" w:hint="default"/>
      </w:rPr>
    </w:lvl>
    <w:lvl w:ilvl="1" w:tplc="E4287B42" w:tentative="1">
      <w:start w:val="1"/>
      <w:numFmt w:val="bullet"/>
      <w:lvlText w:val="•"/>
      <w:lvlJc w:val="left"/>
      <w:pPr>
        <w:tabs>
          <w:tab w:val="num" w:pos="1440"/>
        </w:tabs>
        <w:ind w:left="1440" w:hanging="360"/>
      </w:pPr>
      <w:rPr>
        <w:rFonts w:ascii="Times New Roman" w:hAnsi="Times New Roman" w:hint="default"/>
      </w:rPr>
    </w:lvl>
    <w:lvl w:ilvl="2" w:tplc="FD729E84" w:tentative="1">
      <w:start w:val="1"/>
      <w:numFmt w:val="bullet"/>
      <w:lvlText w:val="•"/>
      <w:lvlJc w:val="left"/>
      <w:pPr>
        <w:tabs>
          <w:tab w:val="num" w:pos="2160"/>
        </w:tabs>
        <w:ind w:left="2160" w:hanging="360"/>
      </w:pPr>
      <w:rPr>
        <w:rFonts w:ascii="Times New Roman" w:hAnsi="Times New Roman" w:hint="default"/>
      </w:rPr>
    </w:lvl>
    <w:lvl w:ilvl="3" w:tplc="BADE6B24" w:tentative="1">
      <w:start w:val="1"/>
      <w:numFmt w:val="bullet"/>
      <w:lvlText w:val="•"/>
      <w:lvlJc w:val="left"/>
      <w:pPr>
        <w:tabs>
          <w:tab w:val="num" w:pos="2880"/>
        </w:tabs>
        <w:ind w:left="2880" w:hanging="360"/>
      </w:pPr>
      <w:rPr>
        <w:rFonts w:ascii="Times New Roman" w:hAnsi="Times New Roman" w:hint="default"/>
      </w:rPr>
    </w:lvl>
    <w:lvl w:ilvl="4" w:tplc="D87E0DC0" w:tentative="1">
      <w:start w:val="1"/>
      <w:numFmt w:val="bullet"/>
      <w:lvlText w:val="•"/>
      <w:lvlJc w:val="left"/>
      <w:pPr>
        <w:tabs>
          <w:tab w:val="num" w:pos="3600"/>
        </w:tabs>
        <w:ind w:left="3600" w:hanging="360"/>
      </w:pPr>
      <w:rPr>
        <w:rFonts w:ascii="Times New Roman" w:hAnsi="Times New Roman" w:hint="default"/>
      </w:rPr>
    </w:lvl>
    <w:lvl w:ilvl="5" w:tplc="CD12BE30" w:tentative="1">
      <w:start w:val="1"/>
      <w:numFmt w:val="bullet"/>
      <w:lvlText w:val="•"/>
      <w:lvlJc w:val="left"/>
      <w:pPr>
        <w:tabs>
          <w:tab w:val="num" w:pos="4320"/>
        </w:tabs>
        <w:ind w:left="4320" w:hanging="360"/>
      </w:pPr>
      <w:rPr>
        <w:rFonts w:ascii="Times New Roman" w:hAnsi="Times New Roman" w:hint="default"/>
      </w:rPr>
    </w:lvl>
    <w:lvl w:ilvl="6" w:tplc="DC6CA5F2" w:tentative="1">
      <w:start w:val="1"/>
      <w:numFmt w:val="bullet"/>
      <w:lvlText w:val="•"/>
      <w:lvlJc w:val="left"/>
      <w:pPr>
        <w:tabs>
          <w:tab w:val="num" w:pos="5040"/>
        </w:tabs>
        <w:ind w:left="5040" w:hanging="360"/>
      </w:pPr>
      <w:rPr>
        <w:rFonts w:ascii="Times New Roman" w:hAnsi="Times New Roman" w:hint="default"/>
      </w:rPr>
    </w:lvl>
    <w:lvl w:ilvl="7" w:tplc="B0AA0AA0" w:tentative="1">
      <w:start w:val="1"/>
      <w:numFmt w:val="bullet"/>
      <w:lvlText w:val="•"/>
      <w:lvlJc w:val="left"/>
      <w:pPr>
        <w:tabs>
          <w:tab w:val="num" w:pos="5760"/>
        </w:tabs>
        <w:ind w:left="5760" w:hanging="360"/>
      </w:pPr>
      <w:rPr>
        <w:rFonts w:ascii="Times New Roman" w:hAnsi="Times New Roman" w:hint="default"/>
      </w:rPr>
    </w:lvl>
    <w:lvl w:ilvl="8" w:tplc="1C18045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9F460BA"/>
    <w:multiLevelType w:val="hybridMultilevel"/>
    <w:tmpl w:val="0428CCC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0">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21">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4"/>
  </w:num>
  <w:num w:numId="3">
    <w:abstractNumId w:val="15"/>
  </w:num>
  <w:num w:numId="4">
    <w:abstractNumId w:val="2"/>
  </w:num>
  <w:num w:numId="5">
    <w:abstractNumId w:val="8"/>
  </w:num>
  <w:num w:numId="6">
    <w:abstractNumId w:val="21"/>
  </w:num>
  <w:num w:numId="7">
    <w:abstractNumId w:val="14"/>
  </w:num>
  <w:num w:numId="8">
    <w:abstractNumId w:val="7"/>
  </w:num>
  <w:num w:numId="9">
    <w:abstractNumId w:val="16"/>
  </w:num>
  <w:num w:numId="10">
    <w:abstractNumId w:val="20"/>
  </w:num>
  <w:num w:numId="11">
    <w:abstractNumId w:val="19"/>
  </w:num>
  <w:num w:numId="12">
    <w:abstractNumId w:val="6"/>
  </w:num>
  <w:num w:numId="13">
    <w:abstractNumId w:val="18"/>
  </w:num>
  <w:num w:numId="14">
    <w:abstractNumId w:val="3"/>
  </w:num>
  <w:num w:numId="15">
    <w:abstractNumId w:val="5"/>
  </w:num>
  <w:num w:numId="16">
    <w:abstractNumId w:val="1"/>
  </w:num>
  <w:num w:numId="17">
    <w:abstractNumId w:val="11"/>
  </w:num>
  <w:num w:numId="18">
    <w:abstractNumId w:val="12"/>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8"/>
  </w:num>
  <w:num w:numId="27">
    <w:abstractNumId w:val="17"/>
  </w:num>
  <w:num w:numId="28">
    <w:abstractNumId w:val="0"/>
  </w:num>
  <w:num w:numId="29">
    <w:abstractNumId w:val="9"/>
  </w:num>
  <w:num w:numId="30">
    <w:abstractNumId w:val="10"/>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LGE KAĞAN BULUT">
    <w15:presenceInfo w15:providerId="None" w15:userId="BİLGE KAĞAN BULUT"/>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17410"/>
    <o:shapelayout v:ext="edit">
      <o:idmap v:ext="edit" data="4"/>
    </o:shapelayout>
  </w:hdrShapeDefaults>
  <w:footnotePr>
    <w:footnote w:id="0"/>
    <w:footnote w:id="1"/>
  </w:footnotePr>
  <w:endnotePr>
    <w:endnote w:id="0"/>
    <w:endnote w:id="1"/>
  </w:endnotePr>
  <w:compat>
    <w:ulTrailSpace/>
  </w:compat>
  <w:rsids>
    <w:rsidRoot w:val="00FD3545"/>
    <w:rsid w:val="00000EFE"/>
    <w:rsid w:val="000015FE"/>
    <w:rsid w:val="00004013"/>
    <w:rsid w:val="00005162"/>
    <w:rsid w:val="00007DE2"/>
    <w:rsid w:val="00013DEC"/>
    <w:rsid w:val="00020F63"/>
    <w:rsid w:val="00021733"/>
    <w:rsid w:val="0002326A"/>
    <w:rsid w:val="00023E56"/>
    <w:rsid w:val="000308C2"/>
    <w:rsid w:val="00035CF5"/>
    <w:rsid w:val="00042004"/>
    <w:rsid w:val="00042546"/>
    <w:rsid w:val="000431E3"/>
    <w:rsid w:val="000470AF"/>
    <w:rsid w:val="00051CF8"/>
    <w:rsid w:val="000635E4"/>
    <w:rsid w:val="0006490E"/>
    <w:rsid w:val="00066EFF"/>
    <w:rsid w:val="00070C0A"/>
    <w:rsid w:val="0007479A"/>
    <w:rsid w:val="00074854"/>
    <w:rsid w:val="00075DBF"/>
    <w:rsid w:val="000806E0"/>
    <w:rsid w:val="00082BF9"/>
    <w:rsid w:val="00083B02"/>
    <w:rsid w:val="00086E4C"/>
    <w:rsid w:val="000955F8"/>
    <w:rsid w:val="000977A3"/>
    <w:rsid w:val="000A02E4"/>
    <w:rsid w:val="000A0A93"/>
    <w:rsid w:val="000A1170"/>
    <w:rsid w:val="000A2741"/>
    <w:rsid w:val="000A42B7"/>
    <w:rsid w:val="000A4961"/>
    <w:rsid w:val="000A49C6"/>
    <w:rsid w:val="000A4F74"/>
    <w:rsid w:val="000A57F3"/>
    <w:rsid w:val="000A6E80"/>
    <w:rsid w:val="000B0DBE"/>
    <w:rsid w:val="000B432D"/>
    <w:rsid w:val="000C0DE3"/>
    <w:rsid w:val="000C2088"/>
    <w:rsid w:val="000C4EB0"/>
    <w:rsid w:val="000C72B4"/>
    <w:rsid w:val="000C782D"/>
    <w:rsid w:val="000D0834"/>
    <w:rsid w:val="000D23AE"/>
    <w:rsid w:val="000D2952"/>
    <w:rsid w:val="000D4B5D"/>
    <w:rsid w:val="000E31F2"/>
    <w:rsid w:val="000E4E12"/>
    <w:rsid w:val="000E7945"/>
    <w:rsid w:val="000F15A9"/>
    <w:rsid w:val="000F255B"/>
    <w:rsid w:val="00106086"/>
    <w:rsid w:val="001077C9"/>
    <w:rsid w:val="00107F44"/>
    <w:rsid w:val="00110200"/>
    <w:rsid w:val="00111B48"/>
    <w:rsid w:val="00114E7C"/>
    <w:rsid w:val="00114F0A"/>
    <w:rsid w:val="00122ED6"/>
    <w:rsid w:val="001248CE"/>
    <w:rsid w:val="00125A1C"/>
    <w:rsid w:val="0012715E"/>
    <w:rsid w:val="00130014"/>
    <w:rsid w:val="0013102E"/>
    <w:rsid w:val="00133410"/>
    <w:rsid w:val="00142E2E"/>
    <w:rsid w:val="0014562C"/>
    <w:rsid w:val="00145D36"/>
    <w:rsid w:val="00146AE6"/>
    <w:rsid w:val="00146DF3"/>
    <w:rsid w:val="00147CED"/>
    <w:rsid w:val="001511DE"/>
    <w:rsid w:val="00151C25"/>
    <w:rsid w:val="0015675D"/>
    <w:rsid w:val="00157331"/>
    <w:rsid w:val="001574B9"/>
    <w:rsid w:val="00160B9C"/>
    <w:rsid w:val="00163253"/>
    <w:rsid w:val="00166043"/>
    <w:rsid w:val="001750FB"/>
    <w:rsid w:val="00177E27"/>
    <w:rsid w:val="00181F95"/>
    <w:rsid w:val="00182725"/>
    <w:rsid w:val="00185173"/>
    <w:rsid w:val="00186833"/>
    <w:rsid w:val="00186896"/>
    <w:rsid w:val="00190902"/>
    <w:rsid w:val="00191122"/>
    <w:rsid w:val="00193CFA"/>
    <w:rsid w:val="0019593B"/>
    <w:rsid w:val="00197EAE"/>
    <w:rsid w:val="001A6CA2"/>
    <w:rsid w:val="001B1CC4"/>
    <w:rsid w:val="001B24D0"/>
    <w:rsid w:val="001B290A"/>
    <w:rsid w:val="001B41ED"/>
    <w:rsid w:val="001B6EBF"/>
    <w:rsid w:val="001C0237"/>
    <w:rsid w:val="001C443A"/>
    <w:rsid w:val="001C5978"/>
    <w:rsid w:val="001C7E5B"/>
    <w:rsid w:val="001D0D9E"/>
    <w:rsid w:val="001D1036"/>
    <w:rsid w:val="001D1122"/>
    <w:rsid w:val="001D23EC"/>
    <w:rsid w:val="001D4D3C"/>
    <w:rsid w:val="001D5B3F"/>
    <w:rsid w:val="001E10DB"/>
    <w:rsid w:val="001E16E4"/>
    <w:rsid w:val="001E58BC"/>
    <w:rsid w:val="001E6DBD"/>
    <w:rsid w:val="001F3EEA"/>
    <w:rsid w:val="0020041A"/>
    <w:rsid w:val="002024BE"/>
    <w:rsid w:val="002027F3"/>
    <w:rsid w:val="002028CA"/>
    <w:rsid w:val="00202DB0"/>
    <w:rsid w:val="00204A0E"/>
    <w:rsid w:val="002076C3"/>
    <w:rsid w:val="00211391"/>
    <w:rsid w:val="00211958"/>
    <w:rsid w:val="00211A10"/>
    <w:rsid w:val="002123B6"/>
    <w:rsid w:val="002131AA"/>
    <w:rsid w:val="0021351A"/>
    <w:rsid w:val="00213D9B"/>
    <w:rsid w:val="00216EED"/>
    <w:rsid w:val="00221019"/>
    <w:rsid w:val="00221B51"/>
    <w:rsid w:val="0022606E"/>
    <w:rsid w:val="00226EF1"/>
    <w:rsid w:val="002274FE"/>
    <w:rsid w:val="00232A41"/>
    <w:rsid w:val="00232AC1"/>
    <w:rsid w:val="00237225"/>
    <w:rsid w:val="00240E24"/>
    <w:rsid w:val="00242B98"/>
    <w:rsid w:val="00242CE2"/>
    <w:rsid w:val="00242EAF"/>
    <w:rsid w:val="002431A5"/>
    <w:rsid w:val="00255FC1"/>
    <w:rsid w:val="00260563"/>
    <w:rsid w:val="002608BA"/>
    <w:rsid w:val="0026124A"/>
    <w:rsid w:val="00262DD1"/>
    <w:rsid w:val="00265A6F"/>
    <w:rsid w:val="00267478"/>
    <w:rsid w:val="00272FDF"/>
    <w:rsid w:val="00273F78"/>
    <w:rsid w:val="0027427C"/>
    <w:rsid w:val="00276177"/>
    <w:rsid w:val="00276CDC"/>
    <w:rsid w:val="00276D1D"/>
    <w:rsid w:val="00277E80"/>
    <w:rsid w:val="00280CB8"/>
    <w:rsid w:val="00282448"/>
    <w:rsid w:val="002846D2"/>
    <w:rsid w:val="00284AF8"/>
    <w:rsid w:val="0028509F"/>
    <w:rsid w:val="00286547"/>
    <w:rsid w:val="002870DD"/>
    <w:rsid w:val="0029622A"/>
    <w:rsid w:val="002972E6"/>
    <w:rsid w:val="00297BB6"/>
    <w:rsid w:val="002A0FAC"/>
    <w:rsid w:val="002A11E7"/>
    <w:rsid w:val="002A58D9"/>
    <w:rsid w:val="002A5A40"/>
    <w:rsid w:val="002A6D33"/>
    <w:rsid w:val="002A7057"/>
    <w:rsid w:val="002A7770"/>
    <w:rsid w:val="002B12F8"/>
    <w:rsid w:val="002B35BB"/>
    <w:rsid w:val="002C3711"/>
    <w:rsid w:val="002C7A6E"/>
    <w:rsid w:val="002D0D06"/>
    <w:rsid w:val="002D16A2"/>
    <w:rsid w:val="002D2594"/>
    <w:rsid w:val="002D6D19"/>
    <w:rsid w:val="002E10B6"/>
    <w:rsid w:val="002E4083"/>
    <w:rsid w:val="002E4738"/>
    <w:rsid w:val="002E4F45"/>
    <w:rsid w:val="002E5858"/>
    <w:rsid w:val="002F0351"/>
    <w:rsid w:val="002F34A1"/>
    <w:rsid w:val="002F3790"/>
    <w:rsid w:val="002F5D4B"/>
    <w:rsid w:val="002F6251"/>
    <w:rsid w:val="002F74E1"/>
    <w:rsid w:val="0030180A"/>
    <w:rsid w:val="00302AAA"/>
    <w:rsid w:val="00304296"/>
    <w:rsid w:val="00306EDC"/>
    <w:rsid w:val="00316F90"/>
    <w:rsid w:val="00317B97"/>
    <w:rsid w:val="003217EC"/>
    <w:rsid w:val="00324C5D"/>
    <w:rsid w:val="003258C4"/>
    <w:rsid w:val="0032658B"/>
    <w:rsid w:val="00332660"/>
    <w:rsid w:val="00333AAA"/>
    <w:rsid w:val="00333C6E"/>
    <w:rsid w:val="00335079"/>
    <w:rsid w:val="00336649"/>
    <w:rsid w:val="00336CA2"/>
    <w:rsid w:val="003406DA"/>
    <w:rsid w:val="00341ABD"/>
    <w:rsid w:val="00341D28"/>
    <w:rsid w:val="003469D2"/>
    <w:rsid w:val="00346EC1"/>
    <w:rsid w:val="00351D28"/>
    <w:rsid w:val="003526BB"/>
    <w:rsid w:val="0035605E"/>
    <w:rsid w:val="00357039"/>
    <w:rsid w:val="00357FDF"/>
    <w:rsid w:val="00363241"/>
    <w:rsid w:val="003641B1"/>
    <w:rsid w:val="00364891"/>
    <w:rsid w:val="00365396"/>
    <w:rsid w:val="003669BA"/>
    <w:rsid w:val="00366CA6"/>
    <w:rsid w:val="00373619"/>
    <w:rsid w:val="0037648C"/>
    <w:rsid w:val="003777FA"/>
    <w:rsid w:val="0038163C"/>
    <w:rsid w:val="00381D17"/>
    <w:rsid w:val="003829D8"/>
    <w:rsid w:val="00385E1C"/>
    <w:rsid w:val="00387841"/>
    <w:rsid w:val="00390634"/>
    <w:rsid w:val="00391D81"/>
    <w:rsid w:val="00391FA9"/>
    <w:rsid w:val="0039546E"/>
    <w:rsid w:val="00396916"/>
    <w:rsid w:val="00397631"/>
    <w:rsid w:val="003A03F2"/>
    <w:rsid w:val="003A4001"/>
    <w:rsid w:val="003A5130"/>
    <w:rsid w:val="003B1135"/>
    <w:rsid w:val="003B23EF"/>
    <w:rsid w:val="003B5801"/>
    <w:rsid w:val="003B7C81"/>
    <w:rsid w:val="003C0A2F"/>
    <w:rsid w:val="003C3DF0"/>
    <w:rsid w:val="003C4374"/>
    <w:rsid w:val="003C64FE"/>
    <w:rsid w:val="003C6FF5"/>
    <w:rsid w:val="003C7874"/>
    <w:rsid w:val="003D0958"/>
    <w:rsid w:val="003D2302"/>
    <w:rsid w:val="003D6D2B"/>
    <w:rsid w:val="003E018C"/>
    <w:rsid w:val="003E3B48"/>
    <w:rsid w:val="003E594E"/>
    <w:rsid w:val="003E7542"/>
    <w:rsid w:val="003E7D4B"/>
    <w:rsid w:val="003F2199"/>
    <w:rsid w:val="003F26BC"/>
    <w:rsid w:val="003F30CB"/>
    <w:rsid w:val="003F48EF"/>
    <w:rsid w:val="003F4DBD"/>
    <w:rsid w:val="003F79A5"/>
    <w:rsid w:val="003F7E29"/>
    <w:rsid w:val="004003D0"/>
    <w:rsid w:val="00406D54"/>
    <w:rsid w:val="00411E54"/>
    <w:rsid w:val="004131DA"/>
    <w:rsid w:val="004150F2"/>
    <w:rsid w:val="004159BF"/>
    <w:rsid w:val="004231CC"/>
    <w:rsid w:val="00425710"/>
    <w:rsid w:val="004257C8"/>
    <w:rsid w:val="0042755D"/>
    <w:rsid w:val="004328AF"/>
    <w:rsid w:val="00433754"/>
    <w:rsid w:val="004419F4"/>
    <w:rsid w:val="004424E8"/>
    <w:rsid w:val="004433BC"/>
    <w:rsid w:val="0044432C"/>
    <w:rsid w:val="00444F4F"/>
    <w:rsid w:val="00446C86"/>
    <w:rsid w:val="0044710C"/>
    <w:rsid w:val="00447E7B"/>
    <w:rsid w:val="00451793"/>
    <w:rsid w:val="0045429E"/>
    <w:rsid w:val="00455B90"/>
    <w:rsid w:val="00456AB9"/>
    <w:rsid w:val="00463A8D"/>
    <w:rsid w:val="00464BE5"/>
    <w:rsid w:val="00465296"/>
    <w:rsid w:val="00466ADC"/>
    <w:rsid w:val="00467B5F"/>
    <w:rsid w:val="004723C4"/>
    <w:rsid w:val="00484585"/>
    <w:rsid w:val="00485F55"/>
    <w:rsid w:val="0049233E"/>
    <w:rsid w:val="00492468"/>
    <w:rsid w:val="00495C66"/>
    <w:rsid w:val="004A684D"/>
    <w:rsid w:val="004A6BF7"/>
    <w:rsid w:val="004B09EA"/>
    <w:rsid w:val="004B24BB"/>
    <w:rsid w:val="004B4D13"/>
    <w:rsid w:val="004C11E4"/>
    <w:rsid w:val="004C24AD"/>
    <w:rsid w:val="004C32EA"/>
    <w:rsid w:val="004C5948"/>
    <w:rsid w:val="004C7BF7"/>
    <w:rsid w:val="004D2BF9"/>
    <w:rsid w:val="004D2CA5"/>
    <w:rsid w:val="004D49B5"/>
    <w:rsid w:val="004D59A7"/>
    <w:rsid w:val="004D66C4"/>
    <w:rsid w:val="004E2E9A"/>
    <w:rsid w:val="004E7376"/>
    <w:rsid w:val="004F1D11"/>
    <w:rsid w:val="004F1D24"/>
    <w:rsid w:val="004F227C"/>
    <w:rsid w:val="004F2474"/>
    <w:rsid w:val="004F2763"/>
    <w:rsid w:val="004F3648"/>
    <w:rsid w:val="004F3F1F"/>
    <w:rsid w:val="004F5A2F"/>
    <w:rsid w:val="004F7968"/>
    <w:rsid w:val="0050001E"/>
    <w:rsid w:val="00500DC1"/>
    <w:rsid w:val="005042F8"/>
    <w:rsid w:val="0050701C"/>
    <w:rsid w:val="005101C3"/>
    <w:rsid w:val="00513676"/>
    <w:rsid w:val="00513AE0"/>
    <w:rsid w:val="0051463C"/>
    <w:rsid w:val="005151D6"/>
    <w:rsid w:val="00515A5F"/>
    <w:rsid w:val="0052116F"/>
    <w:rsid w:val="00523C97"/>
    <w:rsid w:val="00530234"/>
    <w:rsid w:val="005302FD"/>
    <w:rsid w:val="00532EA9"/>
    <w:rsid w:val="00534A7D"/>
    <w:rsid w:val="005360BD"/>
    <w:rsid w:val="00537A1E"/>
    <w:rsid w:val="00541E3D"/>
    <w:rsid w:val="005431BE"/>
    <w:rsid w:val="005442EA"/>
    <w:rsid w:val="00544969"/>
    <w:rsid w:val="00546D1D"/>
    <w:rsid w:val="005534BA"/>
    <w:rsid w:val="00553EAE"/>
    <w:rsid w:val="00554859"/>
    <w:rsid w:val="0056023C"/>
    <w:rsid w:val="00560F72"/>
    <w:rsid w:val="00566470"/>
    <w:rsid w:val="00566D7D"/>
    <w:rsid w:val="00566F75"/>
    <w:rsid w:val="005710FF"/>
    <w:rsid w:val="00571432"/>
    <w:rsid w:val="00573D1F"/>
    <w:rsid w:val="005766E1"/>
    <w:rsid w:val="00576B2A"/>
    <w:rsid w:val="0057719D"/>
    <w:rsid w:val="0058143E"/>
    <w:rsid w:val="00582B80"/>
    <w:rsid w:val="005866DC"/>
    <w:rsid w:val="00590D1A"/>
    <w:rsid w:val="005A2792"/>
    <w:rsid w:val="005A4EDD"/>
    <w:rsid w:val="005B0646"/>
    <w:rsid w:val="005B12FA"/>
    <w:rsid w:val="005B2F88"/>
    <w:rsid w:val="005B33FD"/>
    <w:rsid w:val="005B4AE7"/>
    <w:rsid w:val="005B6CB2"/>
    <w:rsid w:val="005B732A"/>
    <w:rsid w:val="005C2043"/>
    <w:rsid w:val="005C40F2"/>
    <w:rsid w:val="005C4A8B"/>
    <w:rsid w:val="005D2F0A"/>
    <w:rsid w:val="005D49CB"/>
    <w:rsid w:val="005E1054"/>
    <w:rsid w:val="005E3461"/>
    <w:rsid w:val="005E4408"/>
    <w:rsid w:val="005E653D"/>
    <w:rsid w:val="005F13C7"/>
    <w:rsid w:val="005F1937"/>
    <w:rsid w:val="005F1C20"/>
    <w:rsid w:val="00606D3C"/>
    <w:rsid w:val="00611126"/>
    <w:rsid w:val="00612B5C"/>
    <w:rsid w:val="00616DF3"/>
    <w:rsid w:val="00620D4F"/>
    <w:rsid w:val="00627755"/>
    <w:rsid w:val="0063250E"/>
    <w:rsid w:val="006326BC"/>
    <w:rsid w:val="00632FFC"/>
    <w:rsid w:val="006421A7"/>
    <w:rsid w:val="00646FAE"/>
    <w:rsid w:val="00647420"/>
    <w:rsid w:val="00647679"/>
    <w:rsid w:val="00650158"/>
    <w:rsid w:val="00651519"/>
    <w:rsid w:val="006525BC"/>
    <w:rsid w:val="00663274"/>
    <w:rsid w:val="006639D3"/>
    <w:rsid w:val="00664ADA"/>
    <w:rsid w:val="00667EEB"/>
    <w:rsid w:val="00674CD8"/>
    <w:rsid w:val="00681820"/>
    <w:rsid w:val="00684594"/>
    <w:rsid w:val="006869FA"/>
    <w:rsid w:val="00690434"/>
    <w:rsid w:val="006924F1"/>
    <w:rsid w:val="006939D6"/>
    <w:rsid w:val="00697C38"/>
    <w:rsid w:val="006A0344"/>
    <w:rsid w:val="006A18DF"/>
    <w:rsid w:val="006A47BA"/>
    <w:rsid w:val="006A6541"/>
    <w:rsid w:val="006B1BC6"/>
    <w:rsid w:val="006B1CAB"/>
    <w:rsid w:val="006B1E0B"/>
    <w:rsid w:val="006B2288"/>
    <w:rsid w:val="006B27D9"/>
    <w:rsid w:val="006B55E7"/>
    <w:rsid w:val="006C1671"/>
    <w:rsid w:val="006C21D6"/>
    <w:rsid w:val="006C3E50"/>
    <w:rsid w:val="006C4A65"/>
    <w:rsid w:val="006C4DED"/>
    <w:rsid w:val="006C5EA3"/>
    <w:rsid w:val="006C6EBC"/>
    <w:rsid w:val="006D3CFF"/>
    <w:rsid w:val="006D4AB9"/>
    <w:rsid w:val="006D7AB0"/>
    <w:rsid w:val="006E0EB5"/>
    <w:rsid w:val="006E1570"/>
    <w:rsid w:val="006E5B1F"/>
    <w:rsid w:val="006E722F"/>
    <w:rsid w:val="007009D4"/>
    <w:rsid w:val="00701CC6"/>
    <w:rsid w:val="0070486D"/>
    <w:rsid w:val="00707697"/>
    <w:rsid w:val="00707C13"/>
    <w:rsid w:val="0071029C"/>
    <w:rsid w:val="007147A2"/>
    <w:rsid w:val="00716132"/>
    <w:rsid w:val="0071736F"/>
    <w:rsid w:val="00723F72"/>
    <w:rsid w:val="007309C5"/>
    <w:rsid w:val="007309DD"/>
    <w:rsid w:val="007340A5"/>
    <w:rsid w:val="007340F8"/>
    <w:rsid w:val="00734EF2"/>
    <w:rsid w:val="00745E32"/>
    <w:rsid w:val="00750405"/>
    <w:rsid w:val="0075309F"/>
    <w:rsid w:val="0075430E"/>
    <w:rsid w:val="00755B5C"/>
    <w:rsid w:val="007561D7"/>
    <w:rsid w:val="007564D8"/>
    <w:rsid w:val="007615FB"/>
    <w:rsid w:val="007621AA"/>
    <w:rsid w:val="007633A9"/>
    <w:rsid w:val="00763BEE"/>
    <w:rsid w:val="00763F5E"/>
    <w:rsid w:val="00767194"/>
    <w:rsid w:val="007677B0"/>
    <w:rsid w:val="0077090E"/>
    <w:rsid w:val="00771568"/>
    <w:rsid w:val="00772C49"/>
    <w:rsid w:val="00773418"/>
    <w:rsid w:val="00775604"/>
    <w:rsid w:val="0077602C"/>
    <w:rsid w:val="007761B3"/>
    <w:rsid w:val="007775D1"/>
    <w:rsid w:val="00787179"/>
    <w:rsid w:val="0079129F"/>
    <w:rsid w:val="00794B63"/>
    <w:rsid w:val="00796B0F"/>
    <w:rsid w:val="007A1955"/>
    <w:rsid w:val="007A75FF"/>
    <w:rsid w:val="007B2AF3"/>
    <w:rsid w:val="007B663B"/>
    <w:rsid w:val="007C5282"/>
    <w:rsid w:val="007C7EAD"/>
    <w:rsid w:val="007D13A9"/>
    <w:rsid w:val="007D1DB0"/>
    <w:rsid w:val="007D2A3F"/>
    <w:rsid w:val="007D4C61"/>
    <w:rsid w:val="007D54DC"/>
    <w:rsid w:val="007E359D"/>
    <w:rsid w:val="007E3930"/>
    <w:rsid w:val="007E6498"/>
    <w:rsid w:val="007E6942"/>
    <w:rsid w:val="007F270F"/>
    <w:rsid w:val="008023EF"/>
    <w:rsid w:val="0080433E"/>
    <w:rsid w:val="00804436"/>
    <w:rsid w:val="00804DF6"/>
    <w:rsid w:val="00810EF5"/>
    <w:rsid w:val="00816A67"/>
    <w:rsid w:val="00817243"/>
    <w:rsid w:val="0081751C"/>
    <w:rsid w:val="00820CD5"/>
    <w:rsid w:val="0082366E"/>
    <w:rsid w:val="00831D04"/>
    <w:rsid w:val="008346BC"/>
    <w:rsid w:val="008365E6"/>
    <w:rsid w:val="00836657"/>
    <w:rsid w:val="008371B4"/>
    <w:rsid w:val="00840E14"/>
    <w:rsid w:val="00845C39"/>
    <w:rsid w:val="00846D98"/>
    <w:rsid w:val="00857E78"/>
    <w:rsid w:val="00860F4E"/>
    <w:rsid w:val="00864004"/>
    <w:rsid w:val="00871275"/>
    <w:rsid w:val="00871FF4"/>
    <w:rsid w:val="00872CFB"/>
    <w:rsid w:val="00874BB9"/>
    <w:rsid w:val="008857FB"/>
    <w:rsid w:val="008908FF"/>
    <w:rsid w:val="008919B0"/>
    <w:rsid w:val="00891AAB"/>
    <w:rsid w:val="00892F39"/>
    <w:rsid w:val="00895758"/>
    <w:rsid w:val="00897CF4"/>
    <w:rsid w:val="008A4EED"/>
    <w:rsid w:val="008A65D4"/>
    <w:rsid w:val="008B4BC7"/>
    <w:rsid w:val="008B5392"/>
    <w:rsid w:val="008B6D75"/>
    <w:rsid w:val="008B7B2D"/>
    <w:rsid w:val="008C0B18"/>
    <w:rsid w:val="008C0D00"/>
    <w:rsid w:val="008C1ED3"/>
    <w:rsid w:val="008C42F3"/>
    <w:rsid w:val="008C6784"/>
    <w:rsid w:val="008C7591"/>
    <w:rsid w:val="008D0D65"/>
    <w:rsid w:val="008D696E"/>
    <w:rsid w:val="008E0E96"/>
    <w:rsid w:val="008E30A9"/>
    <w:rsid w:val="008E3D30"/>
    <w:rsid w:val="008F0B2B"/>
    <w:rsid w:val="008F13E4"/>
    <w:rsid w:val="008F65E6"/>
    <w:rsid w:val="008F69CC"/>
    <w:rsid w:val="00905D90"/>
    <w:rsid w:val="00907412"/>
    <w:rsid w:val="00912316"/>
    <w:rsid w:val="009123C9"/>
    <w:rsid w:val="00913E56"/>
    <w:rsid w:val="00916631"/>
    <w:rsid w:val="0092224D"/>
    <w:rsid w:val="00930E6C"/>
    <w:rsid w:val="0093404B"/>
    <w:rsid w:val="0093414C"/>
    <w:rsid w:val="00934535"/>
    <w:rsid w:val="009402F8"/>
    <w:rsid w:val="00940B66"/>
    <w:rsid w:val="00941B81"/>
    <w:rsid w:val="00941ECA"/>
    <w:rsid w:val="00942C2E"/>
    <w:rsid w:val="00943960"/>
    <w:rsid w:val="00944ACC"/>
    <w:rsid w:val="00944AE5"/>
    <w:rsid w:val="0094670E"/>
    <w:rsid w:val="00954A38"/>
    <w:rsid w:val="00957FC6"/>
    <w:rsid w:val="00961BA6"/>
    <w:rsid w:val="00962910"/>
    <w:rsid w:val="00963920"/>
    <w:rsid w:val="0096412D"/>
    <w:rsid w:val="00967EC6"/>
    <w:rsid w:val="00987351"/>
    <w:rsid w:val="00994EED"/>
    <w:rsid w:val="009A20B8"/>
    <w:rsid w:val="009A528D"/>
    <w:rsid w:val="009A692D"/>
    <w:rsid w:val="009B0FFF"/>
    <w:rsid w:val="009B56D9"/>
    <w:rsid w:val="009C21F4"/>
    <w:rsid w:val="009C2999"/>
    <w:rsid w:val="009C2C17"/>
    <w:rsid w:val="009C44FB"/>
    <w:rsid w:val="009C59C1"/>
    <w:rsid w:val="009D1DA9"/>
    <w:rsid w:val="009E0002"/>
    <w:rsid w:val="009E19E2"/>
    <w:rsid w:val="009F0E80"/>
    <w:rsid w:val="009F1C23"/>
    <w:rsid w:val="009F3F10"/>
    <w:rsid w:val="009F67B9"/>
    <w:rsid w:val="009F72A1"/>
    <w:rsid w:val="00A02CC8"/>
    <w:rsid w:val="00A13F81"/>
    <w:rsid w:val="00A14331"/>
    <w:rsid w:val="00A158DA"/>
    <w:rsid w:val="00A2078E"/>
    <w:rsid w:val="00A20B86"/>
    <w:rsid w:val="00A214E9"/>
    <w:rsid w:val="00A23912"/>
    <w:rsid w:val="00A239C8"/>
    <w:rsid w:val="00A26ADF"/>
    <w:rsid w:val="00A3012F"/>
    <w:rsid w:val="00A30CB5"/>
    <w:rsid w:val="00A33DE9"/>
    <w:rsid w:val="00A34392"/>
    <w:rsid w:val="00A35C96"/>
    <w:rsid w:val="00A400ED"/>
    <w:rsid w:val="00A4087B"/>
    <w:rsid w:val="00A410F4"/>
    <w:rsid w:val="00A45425"/>
    <w:rsid w:val="00A45A0C"/>
    <w:rsid w:val="00A45A4C"/>
    <w:rsid w:val="00A46289"/>
    <w:rsid w:val="00A515B5"/>
    <w:rsid w:val="00A51BEB"/>
    <w:rsid w:val="00A51D91"/>
    <w:rsid w:val="00A533D3"/>
    <w:rsid w:val="00A6000A"/>
    <w:rsid w:val="00A65A46"/>
    <w:rsid w:val="00A7280D"/>
    <w:rsid w:val="00A74031"/>
    <w:rsid w:val="00A74E71"/>
    <w:rsid w:val="00A75586"/>
    <w:rsid w:val="00A763E4"/>
    <w:rsid w:val="00A77BE3"/>
    <w:rsid w:val="00A80ED0"/>
    <w:rsid w:val="00A82026"/>
    <w:rsid w:val="00A84114"/>
    <w:rsid w:val="00A84E0E"/>
    <w:rsid w:val="00A86EDD"/>
    <w:rsid w:val="00A871F7"/>
    <w:rsid w:val="00A92225"/>
    <w:rsid w:val="00A93FF7"/>
    <w:rsid w:val="00A95EDF"/>
    <w:rsid w:val="00A978F9"/>
    <w:rsid w:val="00AA3975"/>
    <w:rsid w:val="00AB1112"/>
    <w:rsid w:val="00AB1CC5"/>
    <w:rsid w:val="00AB31C3"/>
    <w:rsid w:val="00AB3D28"/>
    <w:rsid w:val="00AB5164"/>
    <w:rsid w:val="00AB577C"/>
    <w:rsid w:val="00AC1B9F"/>
    <w:rsid w:val="00AC280C"/>
    <w:rsid w:val="00AD2799"/>
    <w:rsid w:val="00AD48CD"/>
    <w:rsid w:val="00AD53BE"/>
    <w:rsid w:val="00AD5B94"/>
    <w:rsid w:val="00AD79FC"/>
    <w:rsid w:val="00AD7D10"/>
    <w:rsid w:val="00AE1E28"/>
    <w:rsid w:val="00AE4C44"/>
    <w:rsid w:val="00AE535B"/>
    <w:rsid w:val="00AF0BC8"/>
    <w:rsid w:val="00AF1C55"/>
    <w:rsid w:val="00AF39C3"/>
    <w:rsid w:val="00B03B76"/>
    <w:rsid w:val="00B053CC"/>
    <w:rsid w:val="00B0644B"/>
    <w:rsid w:val="00B12D76"/>
    <w:rsid w:val="00B1558D"/>
    <w:rsid w:val="00B158BE"/>
    <w:rsid w:val="00B21BBA"/>
    <w:rsid w:val="00B21DC6"/>
    <w:rsid w:val="00B222F3"/>
    <w:rsid w:val="00B27B3C"/>
    <w:rsid w:val="00B27B8B"/>
    <w:rsid w:val="00B31008"/>
    <w:rsid w:val="00B31389"/>
    <w:rsid w:val="00B33AB9"/>
    <w:rsid w:val="00B33C63"/>
    <w:rsid w:val="00B346D8"/>
    <w:rsid w:val="00B35D92"/>
    <w:rsid w:val="00B36A70"/>
    <w:rsid w:val="00B41171"/>
    <w:rsid w:val="00B451BA"/>
    <w:rsid w:val="00B45DFF"/>
    <w:rsid w:val="00B502B2"/>
    <w:rsid w:val="00B52413"/>
    <w:rsid w:val="00B52C6D"/>
    <w:rsid w:val="00B5619A"/>
    <w:rsid w:val="00B62747"/>
    <w:rsid w:val="00B62FE2"/>
    <w:rsid w:val="00B67A59"/>
    <w:rsid w:val="00B73600"/>
    <w:rsid w:val="00B8256F"/>
    <w:rsid w:val="00B87EA7"/>
    <w:rsid w:val="00B94492"/>
    <w:rsid w:val="00BA2B91"/>
    <w:rsid w:val="00BA3B82"/>
    <w:rsid w:val="00BA5AFB"/>
    <w:rsid w:val="00BA655D"/>
    <w:rsid w:val="00BB1B89"/>
    <w:rsid w:val="00BB3920"/>
    <w:rsid w:val="00BB7745"/>
    <w:rsid w:val="00BB776F"/>
    <w:rsid w:val="00BC4682"/>
    <w:rsid w:val="00BC5AE7"/>
    <w:rsid w:val="00BD1103"/>
    <w:rsid w:val="00BD2DE2"/>
    <w:rsid w:val="00BE01AE"/>
    <w:rsid w:val="00BE1ACC"/>
    <w:rsid w:val="00BE2753"/>
    <w:rsid w:val="00BE6AAE"/>
    <w:rsid w:val="00BF5542"/>
    <w:rsid w:val="00BF59D8"/>
    <w:rsid w:val="00C063B3"/>
    <w:rsid w:val="00C064EA"/>
    <w:rsid w:val="00C1291C"/>
    <w:rsid w:val="00C147B7"/>
    <w:rsid w:val="00C17EE3"/>
    <w:rsid w:val="00C23705"/>
    <w:rsid w:val="00C30B6B"/>
    <w:rsid w:val="00C33C97"/>
    <w:rsid w:val="00C359B8"/>
    <w:rsid w:val="00C36B66"/>
    <w:rsid w:val="00C403E3"/>
    <w:rsid w:val="00C41AED"/>
    <w:rsid w:val="00C42349"/>
    <w:rsid w:val="00C44267"/>
    <w:rsid w:val="00C46FCA"/>
    <w:rsid w:val="00C4788C"/>
    <w:rsid w:val="00C50227"/>
    <w:rsid w:val="00C535A6"/>
    <w:rsid w:val="00C604CE"/>
    <w:rsid w:val="00C61FB9"/>
    <w:rsid w:val="00C73E4F"/>
    <w:rsid w:val="00C7652C"/>
    <w:rsid w:val="00C800AD"/>
    <w:rsid w:val="00C802AE"/>
    <w:rsid w:val="00C83654"/>
    <w:rsid w:val="00C90B97"/>
    <w:rsid w:val="00C92229"/>
    <w:rsid w:val="00C959A9"/>
    <w:rsid w:val="00CA0B64"/>
    <w:rsid w:val="00CA7151"/>
    <w:rsid w:val="00CA78BF"/>
    <w:rsid w:val="00CB102A"/>
    <w:rsid w:val="00CC0AB7"/>
    <w:rsid w:val="00CC208C"/>
    <w:rsid w:val="00CC3B78"/>
    <w:rsid w:val="00CC4AF1"/>
    <w:rsid w:val="00CC5273"/>
    <w:rsid w:val="00CC63F8"/>
    <w:rsid w:val="00CC75CA"/>
    <w:rsid w:val="00CD1615"/>
    <w:rsid w:val="00CD55DD"/>
    <w:rsid w:val="00CE3A18"/>
    <w:rsid w:val="00CF0AC7"/>
    <w:rsid w:val="00CF1973"/>
    <w:rsid w:val="00CF4829"/>
    <w:rsid w:val="00CF48BC"/>
    <w:rsid w:val="00D07F45"/>
    <w:rsid w:val="00D10124"/>
    <w:rsid w:val="00D133A5"/>
    <w:rsid w:val="00D13F45"/>
    <w:rsid w:val="00D1686A"/>
    <w:rsid w:val="00D2400A"/>
    <w:rsid w:val="00D242CC"/>
    <w:rsid w:val="00D2593D"/>
    <w:rsid w:val="00D34A67"/>
    <w:rsid w:val="00D376D7"/>
    <w:rsid w:val="00D43D74"/>
    <w:rsid w:val="00D518D7"/>
    <w:rsid w:val="00D54241"/>
    <w:rsid w:val="00D54627"/>
    <w:rsid w:val="00D566FA"/>
    <w:rsid w:val="00D56BB0"/>
    <w:rsid w:val="00D57CA6"/>
    <w:rsid w:val="00D60C2A"/>
    <w:rsid w:val="00D63609"/>
    <w:rsid w:val="00D637EE"/>
    <w:rsid w:val="00D656FD"/>
    <w:rsid w:val="00D73985"/>
    <w:rsid w:val="00D82872"/>
    <w:rsid w:val="00D852EE"/>
    <w:rsid w:val="00D918E0"/>
    <w:rsid w:val="00D91EBB"/>
    <w:rsid w:val="00D94749"/>
    <w:rsid w:val="00DA32DF"/>
    <w:rsid w:val="00DA3B5D"/>
    <w:rsid w:val="00DA477C"/>
    <w:rsid w:val="00DA6AB8"/>
    <w:rsid w:val="00DB109D"/>
    <w:rsid w:val="00DB158D"/>
    <w:rsid w:val="00DB22FB"/>
    <w:rsid w:val="00DB27A0"/>
    <w:rsid w:val="00DB2B57"/>
    <w:rsid w:val="00DB351A"/>
    <w:rsid w:val="00DC06F0"/>
    <w:rsid w:val="00DC0C9C"/>
    <w:rsid w:val="00DC1156"/>
    <w:rsid w:val="00DC3B9A"/>
    <w:rsid w:val="00DC617B"/>
    <w:rsid w:val="00DD44C4"/>
    <w:rsid w:val="00DD74F0"/>
    <w:rsid w:val="00DE260B"/>
    <w:rsid w:val="00DE3F21"/>
    <w:rsid w:val="00DE5639"/>
    <w:rsid w:val="00DE7E22"/>
    <w:rsid w:val="00DF559B"/>
    <w:rsid w:val="00DF7413"/>
    <w:rsid w:val="00E02A70"/>
    <w:rsid w:val="00E06714"/>
    <w:rsid w:val="00E1109E"/>
    <w:rsid w:val="00E13678"/>
    <w:rsid w:val="00E16080"/>
    <w:rsid w:val="00E17626"/>
    <w:rsid w:val="00E2431F"/>
    <w:rsid w:val="00E256E9"/>
    <w:rsid w:val="00E26DE2"/>
    <w:rsid w:val="00E27771"/>
    <w:rsid w:val="00E27D7B"/>
    <w:rsid w:val="00E31964"/>
    <w:rsid w:val="00E32867"/>
    <w:rsid w:val="00E32F88"/>
    <w:rsid w:val="00E33827"/>
    <w:rsid w:val="00E33BD6"/>
    <w:rsid w:val="00E421E9"/>
    <w:rsid w:val="00E425C5"/>
    <w:rsid w:val="00E426BB"/>
    <w:rsid w:val="00E43E88"/>
    <w:rsid w:val="00E4663E"/>
    <w:rsid w:val="00E4741F"/>
    <w:rsid w:val="00E47B3E"/>
    <w:rsid w:val="00E5482E"/>
    <w:rsid w:val="00E56086"/>
    <w:rsid w:val="00E567A2"/>
    <w:rsid w:val="00E6134B"/>
    <w:rsid w:val="00E62E47"/>
    <w:rsid w:val="00E706D5"/>
    <w:rsid w:val="00E70A64"/>
    <w:rsid w:val="00E76845"/>
    <w:rsid w:val="00E7742C"/>
    <w:rsid w:val="00E80618"/>
    <w:rsid w:val="00E829CE"/>
    <w:rsid w:val="00E86CAB"/>
    <w:rsid w:val="00E92343"/>
    <w:rsid w:val="00E945E3"/>
    <w:rsid w:val="00E97BBA"/>
    <w:rsid w:val="00EA0A10"/>
    <w:rsid w:val="00EA2F7F"/>
    <w:rsid w:val="00EA2FC3"/>
    <w:rsid w:val="00EA314E"/>
    <w:rsid w:val="00EA4528"/>
    <w:rsid w:val="00EB5219"/>
    <w:rsid w:val="00EC0283"/>
    <w:rsid w:val="00EC04DF"/>
    <w:rsid w:val="00EC5111"/>
    <w:rsid w:val="00EC67B2"/>
    <w:rsid w:val="00ED0E6C"/>
    <w:rsid w:val="00ED3938"/>
    <w:rsid w:val="00ED5972"/>
    <w:rsid w:val="00ED75E0"/>
    <w:rsid w:val="00ED78DD"/>
    <w:rsid w:val="00ED78FD"/>
    <w:rsid w:val="00EE2D5C"/>
    <w:rsid w:val="00EE5332"/>
    <w:rsid w:val="00EE6AF9"/>
    <w:rsid w:val="00EF0252"/>
    <w:rsid w:val="00EF16B8"/>
    <w:rsid w:val="00EF36AB"/>
    <w:rsid w:val="00EF7C28"/>
    <w:rsid w:val="00F035FE"/>
    <w:rsid w:val="00F075A4"/>
    <w:rsid w:val="00F07FC2"/>
    <w:rsid w:val="00F152B3"/>
    <w:rsid w:val="00F21B6C"/>
    <w:rsid w:val="00F25CF7"/>
    <w:rsid w:val="00F31F61"/>
    <w:rsid w:val="00F35EB4"/>
    <w:rsid w:val="00F40B24"/>
    <w:rsid w:val="00F41578"/>
    <w:rsid w:val="00F51111"/>
    <w:rsid w:val="00F53CAC"/>
    <w:rsid w:val="00F57885"/>
    <w:rsid w:val="00F57C81"/>
    <w:rsid w:val="00F62BBD"/>
    <w:rsid w:val="00F638D8"/>
    <w:rsid w:val="00F650BD"/>
    <w:rsid w:val="00F65C2C"/>
    <w:rsid w:val="00F70C10"/>
    <w:rsid w:val="00F718C0"/>
    <w:rsid w:val="00F7477B"/>
    <w:rsid w:val="00F74E9D"/>
    <w:rsid w:val="00F77EA5"/>
    <w:rsid w:val="00F823B8"/>
    <w:rsid w:val="00F824F0"/>
    <w:rsid w:val="00F826C1"/>
    <w:rsid w:val="00F83CFB"/>
    <w:rsid w:val="00F83F8C"/>
    <w:rsid w:val="00F84002"/>
    <w:rsid w:val="00F850F7"/>
    <w:rsid w:val="00F871F9"/>
    <w:rsid w:val="00F92148"/>
    <w:rsid w:val="00F93542"/>
    <w:rsid w:val="00F93B0A"/>
    <w:rsid w:val="00F93CD9"/>
    <w:rsid w:val="00F945E8"/>
    <w:rsid w:val="00F9519C"/>
    <w:rsid w:val="00FA0268"/>
    <w:rsid w:val="00FA4309"/>
    <w:rsid w:val="00FA51F5"/>
    <w:rsid w:val="00FA6199"/>
    <w:rsid w:val="00FB2075"/>
    <w:rsid w:val="00FB4C95"/>
    <w:rsid w:val="00FB6BB4"/>
    <w:rsid w:val="00FC3E29"/>
    <w:rsid w:val="00FC4D16"/>
    <w:rsid w:val="00FC7BE4"/>
    <w:rsid w:val="00FD1E5C"/>
    <w:rsid w:val="00FD2C23"/>
    <w:rsid w:val="00FD32EB"/>
    <w:rsid w:val="00FD3545"/>
    <w:rsid w:val="00FD5BC7"/>
    <w:rsid w:val="00FD5CDB"/>
    <w:rsid w:val="00FE01B8"/>
    <w:rsid w:val="00FE43E8"/>
    <w:rsid w:val="00FE4C13"/>
    <w:rsid w:val="00FE7841"/>
    <w:rsid w:val="00FE7AC1"/>
    <w:rsid w:val="00FF0F1C"/>
    <w:rsid w:val="00FF2B92"/>
    <w:rsid w:val="00FF3C7F"/>
    <w:rsid w:val="00FF5ABE"/>
    <w:rsid w:val="00FF64F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41">
    <w:name w:val="Kılavuzu Tablo 4 - Vurgu 41"/>
    <w:basedOn w:val="NormalTablo"/>
    <w:uiPriority w:val="49"/>
    <w:rsid w:val="00E706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GridTable5DarkAccent3">
    <w:name w:val="Grid Table 5 Dark Accent 3"/>
    <w:basedOn w:val="NormalTablo"/>
    <w:uiPriority w:val="50"/>
    <w:rsid w:val="0058143E"/>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4Accent2">
    <w:name w:val="Grid Table 4 Accent 2"/>
    <w:basedOn w:val="NormalTablo"/>
    <w:uiPriority w:val="49"/>
    <w:rsid w:val="0058143E"/>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3Accent2">
    <w:name w:val="List Table 3 Accent 2"/>
    <w:basedOn w:val="NormalTablo"/>
    <w:uiPriority w:val="48"/>
    <w:rsid w:val="00BE6AAE"/>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GridTable4Accent2"/>
    <w:uiPriority w:val="49"/>
    <w:rsid w:val="00F650BD"/>
    <w:rPr>
      <w:rFonts w:ascii="Calibri" w:eastAsia="Calibri" w:hAnsi="Calibri" w:cs="Times New Roman"/>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GridTable4Accent2"/>
    <w:uiPriority w:val="49"/>
    <w:rsid w:val="00F650BD"/>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styleId="Kpr">
    <w:name w:val="Hyperlink"/>
    <w:basedOn w:val="VarsaylanParagrafYazTipi"/>
    <w:uiPriority w:val="99"/>
    <w:semiHidden/>
    <w:unhideWhenUsed/>
    <w:rsid w:val="00E32867"/>
    <w:rPr>
      <w:color w:val="0000FF"/>
      <w:u w:val="single"/>
    </w:rPr>
  </w:style>
</w:styles>
</file>

<file path=word/webSettings.xml><?xml version="1.0" encoding="utf-8"?>
<w:webSettings xmlns:r="http://schemas.openxmlformats.org/officeDocument/2006/relationships" xmlns:w="http://schemas.openxmlformats.org/wordprocessingml/2006/main">
  <w:divs>
    <w:div w:id="38674478">
      <w:bodyDiv w:val="1"/>
      <w:marLeft w:val="0"/>
      <w:marRight w:val="0"/>
      <w:marTop w:val="0"/>
      <w:marBottom w:val="0"/>
      <w:divBdr>
        <w:top w:val="none" w:sz="0" w:space="0" w:color="auto"/>
        <w:left w:val="none" w:sz="0" w:space="0" w:color="auto"/>
        <w:bottom w:val="none" w:sz="0" w:space="0" w:color="auto"/>
        <w:right w:val="none" w:sz="0" w:space="0" w:color="auto"/>
      </w:divBdr>
    </w:div>
    <w:div w:id="61098857">
      <w:bodyDiv w:val="1"/>
      <w:marLeft w:val="0"/>
      <w:marRight w:val="0"/>
      <w:marTop w:val="0"/>
      <w:marBottom w:val="0"/>
      <w:divBdr>
        <w:top w:val="none" w:sz="0" w:space="0" w:color="auto"/>
        <w:left w:val="none" w:sz="0" w:space="0" w:color="auto"/>
        <w:bottom w:val="none" w:sz="0" w:space="0" w:color="auto"/>
        <w:right w:val="none" w:sz="0" w:space="0" w:color="auto"/>
      </w:divBdr>
    </w:div>
    <w:div w:id="142242291">
      <w:bodyDiv w:val="1"/>
      <w:marLeft w:val="0"/>
      <w:marRight w:val="0"/>
      <w:marTop w:val="0"/>
      <w:marBottom w:val="0"/>
      <w:divBdr>
        <w:top w:val="none" w:sz="0" w:space="0" w:color="auto"/>
        <w:left w:val="none" w:sz="0" w:space="0" w:color="auto"/>
        <w:bottom w:val="none" w:sz="0" w:space="0" w:color="auto"/>
        <w:right w:val="none" w:sz="0" w:space="0" w:color="auto"/>
      </w:divBdr>
    </w:div>
    <w:div w:id="262425288">
      <w:bodyDiv w:val="1"/>
      <w:marLeft w:val="0"/>
      <w:marRight w:val="0"/>
      <w:marTop w:val="0"/>
      <w:marBottom w:val="0"/>
      <w:divBdr>
        <w:top w:val="none" w:sz="0" w:space="0" w:color="auto"/>
        <w:left w:val="none" w:sz="0" w:space="0" w:color="auto"/>
        <w:bottom w:val="none" w:sz="0" w:space="0" w:color="auto"/>
        <w:right w:val="none" w:sz="0" w:space="0" w:color="auto"/>
      </w:divBdr>
    </w:div>
    <w:div w:id="348525581">
      <w:bodyDiv w:val="1"/>
      <w:marLeft w:val="0"/>
      <w:marRight w:val="0"/>
      <w:marTop w:val="0"/>
      <w:marBottom w:val="0"/>
      <w:divBdr>
        <w:top w:val="none" w:sz="0" w:space="0" w:color="auto"/>
        <w:left w:val="none" w:sz="0" w:space="0" w:color="auto"/>
        <w:bottom w:val="none" w:sz="0" w:space="0" w:color="auto"/>
        <w:right w:val="none" w:sz="0" w:space="0" w:color="auto"/>
      </w:divBdr>
    </w:div>
    <w:div w:id="469518007">
      <w:bodyDiv w:val="1"/>
      <w:marLeft w:val="0"/>
      <w:marRight w:val="0"/>
      <w:marTop w:val="0"/>
      <w:marBottom w:val="0"/>
      <w:divBdr>
        <w:top w:val="none" w:sz="0" w:space="0" w:color="auto"/>
        <w:left w:val="none" w:sz="0" w:space="0" w:color="auto"/>
        <w:bottom w:val="none" w:sz="0" w:space="0" w:color="auto"/>
        <w:right w:val="none" w:sz="0" w:space="0" w:color="auto"/>
      </w:divBdr>
    </w:div>
    <w:div w:id="678120789">
      <w:bodyDiv w:val="1"/>
      <w:marLeft w:val="0"/>
      <w:marRight w:val="0"/>
      <w:marTop w:val="0"/>
      <w:marBottom w:val="0"/>
      <w:divBdr>
        <w:top w:val="none" w:sz="0" w:space="0" w:color="auto"/>
        <w:left w:val="none" w:sz="0" w:space="0" w:color="auto"/>
        <w:bottom w:val="none" w:sz="0" w:space="0" w:color="auto"/>
        <w:right w:val="none" w:sz="0" w:space="0" w:color="auto"/>
      </w:divBdr>
    </w:div>
    <w:div w:id="760837318">
      <w:bodyDiv w:val="1"/>
      <w:marLeft w:val="0"/>
      <w:marRight w:val="0"/>
      <w:marTop w:val="0"/>
      <w:marBottom w:val="0"/>
      <w:divBdr>
        <w:top w:val="none" w:sz="0" w:space="0" w:color="auto"/>
        <w:left w:val="none" w:sz="0" w:space="0" w:color="auto"/>
        <w:bottom w:val="none" w:sz="0" w:space="0" w:color="auto"/>
        <w:right w:val="none" w:sz="0" w:space="0" w:color="auto"/>
      </w:divBdr>
    </w:div>
    <w:div w:id="816797015">
      <w:bodyDiv w:val="1"/>
      <w:marLeft w:val="0"/>
      <w:marRight w:val="0"/>
      <w:marTop w:val="0"/>
      <w:marBottom w:val="0"/>
      <w:divBdr>
        <w:top w:val="none" w:sz="0" w:space="0" w:color="auto"/>
        <w:left w:val="none" w:sz="0" w:space="0" w:color="auto"/>
        <w:bottom w:val="none" w:sz="0" w:space="0" w:color="auto"/>
        <w:right w:val="none" w:sz="0" w:space="0" w:color="auto"/>
      </w:divBdr>
    </w:div>
    <w:div w:id="1135758630">
      <w:bodyDiv w:val="1"/>
      <w:marLeft w:val="0"/>
      <w:marRight w:val="0"/>
      <w:marTop w:val="0"/>
      <w:marBottom w:val="0"/>
      <w:divBdr>
        <w:top w:val="none" w:sz="0" w:space="0" w:color="auto"/>
        <w:left w:val="none" w:sz="0" w:space="0" w:color="auto"/>
        <w:bottom w:val="none" w:sz="0" w:space="0" w:color="auto"/>
        <w:right w:val="none" w:sz="0" w:space="0" w:color="auto"/>
      </w:divBdr>
    </w:div>
    <w:div w:id="1170170793">
      <w:bodyDiv w:val="1"/>
      <w:marLeft w:val="0"/>
      <w:marRight w:val="0"/>
      <w:marTop w:val="0"/>
      <w:marBottom w:val="0"/>
      <w:divBdr>
        <w:top w:val="none" w:sz="0" w:space="0" w:color="auto"/>
        <w:left w:val="none" w:sz="0" w:space="0" w:color="auto"/>
        <w:bottom w:val="none" w:sz="0" w:space="0" w:color="auto"/>
        <w:right w:val="none" w:sz="0" w:space="0" w:color="auto"/>
      </w:divBdr>
      <w:divsChild>
        <w:div w:id="237133052">
          <w:marLeft w:val="547"/>
          <w:marRight w:val="0"/>
          <w:marTop w:val="0"/>
          <w:marBottom w:val="0"/>
          <w:divBdr>
            <w:top w:val="none" w:sz="0" w:space="0" w:color="auto"/>
            <w:left w:val="none" w:sz="0" w:space="0" w:color="auto"/>
            <w:bottom w:val="none" w:sz="0" w:space="0" w:color="auto"/>
            <w:right w:val="none" w:sz="0" w:space="0" w:color="auto"/>
          </w:divBdr>
        </w:div>
      </w:divsChild>
    </w:div>
    <w:div w:id="1222983711">
      <w:bodyDiv w:val="1"/>
      <w:marLeft w:val="0"/>
      <w:marRight w:val="0"/>
      <w:marTop w:val="0"/>
      <w:marBottom w:val="0"/>
      <w:divBdr>
        <w:top w:val="none" w:sz="0" w:space="0" w:color="auto"/>
        <w:left w:val="none" w:sz="0" w:space="0" w:color="auto"/>
        <w:bottom w:val="none" w:sz="0" w:space="0" w:color="auto"/>
        <w:right w:val="none" w:sz="0" w:space="0" w:color="auto"/>
      </w:divBdr>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318149043">
      <w:bodyDiv w:val="1"/>
      <w:marLeft w:val="0"/>
      <w:marRight w:val="0"/>
      <w:marTop w:val="0"/>
      <w:marBottom w:val="0"/>
      <w:divBdr>
        <w:top w:val="none" w:sz="0" w:space="0" w:color="auto"/>
        <w:left w:val="none" w:sz="0" w:space="0" w:color="auto"/>
        <w:bottom w:val="none" w:sz="0" w:space="0" w:color="auto"/>
        <w:right w:val="none" w:sz="0" w:space="0" w:color="auto"/>
      </w:divBdr>
    </w:div>
    <w:div w:id="1506245381">
      <w:bodyDiv w:val="1"/>
      <w:marLeft w:val="0"/>
      <w:marRight w:val="0"/>
      <w:marTop w:val="0"/>
      <w:marBottom w:val="0"/>
      <w:divBdr>
        <w:top w:val="none" w:sz="0" w:space="0" w:color="auto"/>
        <w:left w:val="none" w:sz="0" w:space="0" w:color="auto"/>
        <w:bottom w:val="none" w:sz="0" w:space="0" w:color="auto"/>
        <w:right w:val="none" w:sz="0" w:space="0" w:color="auto"/>
      </w:divBdr>
    </w:div>
    <w:div w:id="1621692166">
      <w:bodyDiv w:val="1"/>
      <w:marLeft w:val="0"/>
      <w:marRight w:val="0"/>
      <w:marTop w:val="0"/>
      <w:marBottom w:val="0"/>
      <w:divBdr>
        <w:top w:val="none" w:sz="0" w:space="0" w:color="auto"/>
        <w:left w:val="none" w:sz="0" w:space="0" w:color="auto"/>
        <w:bottom w:val="none" w:sz="0" w:space="0" w:color="auto"/>
        <w:right w:val="none" w:sz="0" w:space="0" w:color="auto"/>
      </w:divBdr>
    </w:div>
    <w:div w:id="1707831131">
      <w:bodyDiv w:val="1"/>
      <w:marLeft w:val="0"/>
      <w:marRight w:val="0"/>
      <w:marTop w:val="0"/>
      <w:marBottom w:val="0"/>
      <w:divBdr>
        <w:top w:val="none" w:sz="0" w:space="0" w:color="auto"/>
        <w:left w:val="none" w:sz="0" w:space="0" w:color="auto"/>
        <w:bottom w:val="none" w:sz="0" w:space="0" w:color="auto"/>
        <w:right w:val="none" w:sz="0" w:space="0" w:color="auto"/>
      </w:divBdr>
    </w:div>
    <w:div w:id="1795370545">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 w:id="1937790508">
      <w:bodyDiv w:val="1"/>
      <w:marLeft w:val="0"/>
      <w:marRight w:val="0"/>
      <w:marTop w:val="0"/>
      <w:marBottom w:val="0"/>
      <w:divBdr>
        <w:top w:val="none" w:sz="0" w:space="0" w:color="auto"/>
        <w:left w:val="none" w:sz="0" w:space="0" w:color="auto"/>
        <w:bottom w:val="none" w:sz="0" w:space="0" w:color="auto"/>
        <w:right w:val="none" w:sz="0" w:space="0" w:color="auto"/>
      </w:divBdr>
    </w:div>
    <w:div w:id="2005811629">
      <w:bodyDiv w:val="1"/>
      <w:marLeft w:val="0"/>
      <w:marRight w:val="0"/>
      <w:marTop w:val="0"/>
      <w:marBottom w:val="0"/>
      <w:divBdr>
        <w:top w:val="none" w:sz="0" w:space="0" w:color="auto"/>
        <w:left w:val="none" w:sz="0" w:space="0" w:color="auto"/>
        <w:bottom w:val="none" w:sz="0" w:space="0" w:color="auto"/>
        <w:right w:val="none" w:sz="0" w:space="0" w:color="auto"/>
      </w:divBdr>
    </w:div>
    <w:div w:id="2089955696">
      <w:bodyDiv w:val="1"/>
      <w:marLeft w:val="0"/>
      <w:marRight w:val="0"/>
      <w:marTop w:val="0"/>
      <w:marBottom w:val="0"/>
      <w:divBdr>
        <w:top w:val="none" w:sz="0" w:space="0" w:color="auto"/>
        <w:left w:val="none" w:sz="0" w:space="0" w:color="auto"/>
        <w:bottom w:val="none" w:sz="0" w:space="0" w:color="auto"/>
        <w:right w:val="none" w:sz="0" w:space="0" w:color="auto"/>
      </w:divBdr>
    </w:div>
    <w:div w:id="2118062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26" Type="http://schemas.openxmlformats.org/officeDocument/2006/relationships/diagramColors" Target="diagrams/colors3.xml"/><Relationship Id="rId117" Type="http://schemas.microsoft.com/office/2007/relationships/diagramDrawing" Target="diagrams/drawing19.xml"/><Relationship Id="rId21" Type="http://schemas.openxmlformats.org/officeDocument/2006/relationships/diagramQuickStyle" Target="diagrams/quickStyle2.xml"/><Relationship Id="rId42" Type="http://schemas.openxmlformats.org/officeDocument/2006/relationships/diagramQuickStyle" Target="diagrams/quickStyle7.xml"/><Relationship Id="rId47" Type="http://schemas.openxmlformats.org/officeDocument/2006/relationships/diagramColors" Target="diagrams/colors8.xml"/><Relationship Id="rId63" Type="http://schemas.openxmlformats.org/officeDocument/2006/relationships/diagramLayout" Target="diagrams/layout11.xml"/><Relationship Id="rId68" Type="http://schemas.openxmlformats.org/officeDocument/2006/relationships/diagramQuickStyle" Target="diagrams/quickStyle12.xml"/><Relationship Id="rId84" Type="http://schemas.openxmlformats.org/officeDocument/2006/relationships/diagramQuickStyle" Target="diagrams/quickStyle16.xml"/><Relationship Id="rId89" Type="http://schemas.openxmlformats.org/officeDocument/2006/relationships/diagramColors" Target="diagrams/colors17.xml"/><Relationship Id="rId112" Type="http://schemas.microsoft.com/office/2007/relationships/diagramDrawing" Target="diagrams/drawing18.xml"/><Relationship Id="rId133" Type="http://schemas.microsoft.com/office/2007/relationships/diagramDrawing" Target="diagrams/drawing14.xml"/><Relationship Id="rId16" Type="http://schemas.openxmlformats.org/officeDocument/2006/relationships/diagramQuickStyle" Target="diagrams/quickStyle1.xml"/><Relationship Id="rId107" Type="http://schemas.microsoft.com/office/2007/relationships/diagramDrawing" Target="diagrams/drawing17.xml"/><Relationship Id="rId11" Type="http://schemas.openxmlformats.org/officeDocument/2006/relationships/header" Target="header1.xml"/><Relationship Id="rId32" Type="http://schemas.openxmlformats.org/officeDocument/2006/relationships/diagramData" Target="diagrams/data5.xml"/><Relationship Id="rId37" Type="http://schemas.openxmlformats.org/officeDocument/2006/relationships/diagramLayout" Target="diagrams/layout6.xml"/><Relationship Id="rId53" Type="http://schemas.openxmlformats.org/officeDocument/2006/relationships/chart" Target="charts/chart2.xml"/><Relationship Id="rId58" Type="http://schemas.openxmlformats.org/officeDocument/2006/relationships/diagramData" Target="diagrams/data10.xml"/><Relationship Id="rId74" Type="http://schemas.openxmlformats.org/officeDocument/2006/relationships/diagramData" Target="diagrams/data14.xml"/><Relationship Id="rId79" Type="http://schemas.openxmlformats.org/officeDocument/2006/relationships/diagramLayout" Target="diagrams/layout15.xml"/><Relationship Id="rId102" Type="http://schemas.microsoft.com/office/2007/relationships/diagramDrawing" Target="diagrams/drawing16.xml"/><Relationship Id="rId123" Type="http://schemas.microsoft.com/office/2007/relationships/diagramDrawing" Target="diagrams/drawing11.xml"/><Relationship Id="rId128" Type="http://schemas.microsoft.com/office/2007/relationships/diagramDrawing" Target="diagrams/drawing1.xml"/><Relationship Id="rId5" Type="http://schemas.openxmlformats.org/officeDocument/2006/relationships/webSettings" Target="webSettings.xml"/><Relationship Id="rId61" Type="http://schemas.openxmlformats.org/officeDocument/2006/relationships/diagramColors" Target="diagrams/colors10.xml"/><Relationship Id="rId82" Type="http://schemas.openxmlformats.org/officeDocument/2006/relationships/diagramData" Target="diagrams/data16.xml"/><Relationship Id="rId90" Type="http://schemas.openxmlformats.org/officeDocument/2006/relationships/diagramData" Target="diagrams/data18.xml"/><Relationship Id="rId95" Type="http://schemas.openxmlformats.org/officeDocument/2006/relationships/diagramLayout" Target="diagrams/layout19.xml"/><Relationship Id="rId19" Type="http://schemas.openxmlformats.org/officeDocument/2006/relationships/diagramData" Target="diagrams/data2.xm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diagramColors" Target="diagrams/colors5.xml"/><Relationship Id="rId43" Type="http://schemas.openxmlformats.org/officeDocument/2006/relationships/diagramColors" Target="diagrams/colors7.xml"/><Relationship Id="rId48" Type="http://schemas.openxmlformats.org/officeDocument/2006/relationships/diagramData" Target="diagrams/data9.xml"/><Relationship Id="rId56" Type="http://schemas.openxmlformats.org/officeDocument/2006/relationships/chart" Target="charts/chart5.xml"/><Relationship Id="rId64" Type="http://schemas.openxmlformats.org/officeDocument/2006/relationships/diagramQuickStyle" Target="diagrams/quickStyle11.xml"/><Relationship Id="rId69" Type="http://schemas.openxmlformats.org/officeDocument/2006/relationships/diagramColors" Target="diagrams/colors12.xml"/><Relationship Id="rId77" Type="http://schemas.openxmlformats.org/officeDocument/2006/relationships/diagramColors" Target="diagrams/colors14.xml"/><Relationship Id="rId100" Type="http://schemas.openxmlformats.org/officeDocument/2006/relationships/theme" Target="theme/theme1.xml"/><Relationship Id="rId118" Type="http://schemas.microsoft.com/office/2007/relationships/diagramDrawing" Target="diagrams/drawing9.xml"/><Relationship Id="rId126" Type="http://schemas.microsoft.com/office/2007/relationships/diagramDrawing" Target="diagrams/drawing2.xml"/><Relationship Id="rId134" Type="http://schemas.microsoft.com/office/2007/relationships/diagramDrawing" Target="diagrams/drawing13.xml"/><Relationship Id="rId8" Type="http://schemas.openxmlformats.org/officeDocument/2006/relationships/image" Target="media/image1.png"/><Relationship Id="rId51" Type="http://schemas.openxmlformats.org/officeDocument/2006/relationships/diagramColors" Target="diagrams/colors9.xml"/><Relationship Id="rId72" Type="http://schemas.openxmlformats.org/officeDocument/2006/relationships/diagramQuickStyle" Target="diagrams/quickStyle13.xml"/><Relationship Id="rId80" Type="http://schemas.openxmlformats.org/officeDocument/2006/relationships/diagramQuickStyle" Target="diagrams/quickStyle15.xml"/><Relationship Id="rId85" Type="http://schemas.openxmlformats.org/officeDocument/2006/relationships/diagramColors" Target="diagrams/colors16.xml"/><Relationship Id="rId93" Type="http://schemas.openxmlformats.org/officeDocument/2006/relationships/diagramColors" Target="diagrams/colors18.xml"/><Relationship Id="rId98" Type="http://schemas.openxmlformats.org/officeDocument/2006/relationships/footer" Target="footer2.xml"/><Relationship Id="rId121" Type="http://schemas.microsoft.com/office/2007/relationships/diagramDrawing" Target="diagrams/drawing4.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diagramColors" Target="diagrams/colors1.xml"/><Relationship Id="rId25" Type="http://schemas.openxmlformats.org/officeDocument/2006/relationships/diagramQuickStyle" Target="diagrams/quickStyle3.xml"/><Relationship Id="rId33" Type="http://schemas.openxmlformats.org/officeDocument/2006/relationships/diagramLayout" Target="diagrams/layout5.xml"/><Relationship Id="rId38" Type="http://schemas.openxmlformats.org/officeDocument/2006/relationships/diagramQuickStyle" Target="diagrams/quickStyle6.xml"/><Relationship Id="rId46" Type="http://schemas.openxmlformats.org/officeDocument/2006/relationships/diagramQuickStyle" Target="diagrams/quickStyle8.xml"/><Relationship Id="rId59" Type="http://schemas.openxmlformats.org/officeDocument/2006/relationships/diagramLayout" Target="diagrams/layout10.xml"/><Relationship Id="rId67" Type="http://schemas.openxmlformats.org/officeDocument/2006/relationships/diagramLayout" Target="diagrams/layout12.xml"/><Relationship Id="rId124" Type="http://schemas.microsoft.com/office/2007/relationships/diagramDrawing" Target="diagrams/drawing7.xml"/><Relationship Id="rId129" Type="http://schemas.microsoft.com/office/2007/relationships/diagramDrawing" Target="diagrams/drawing5.xml"/><Relationship Id="rId20" Type="http://schemas.openxmlformats.org/officeDocument/2006/relationships/diagramLayout" Target="diagrams/layout2.xml"/><Relationship Id="rId41" Type="http://schemas.openxmlformats.org/officeDocument/2006/relationships/diagramLayout" Target="diagrams/layout7.xml"/><Relationship Id="rId54" Type="http://schemas.openxmlformats.org/officeDocument/2006/relationships/chart" Target="charts/chart3.xml"/><Relationship Id="rId62" Type="http://schemas.openxmlformats.org/officeDocument/2006/relationships/diagramData" Target="diagrams/data11.xml"/><Relationship Id="rId70" Type="http://schemas.openxmlformats.org/officeDocument/2006/relationships/diagramData" Target="diagrams/data13.xml"/><Relationship Id="rId75" Type="http://schemas.openxmlformats.org/officeDocument/2006/relationships/diagramLayout" Target="diagrams/layout14.xml"/><Relationship Id="rId83" Type="http://schemas.openxmlformats.org/officeDocument/2006/relationships/diagramLayout" Target="diagrams/layout16.xml"/><Relationship Id="rId88" Type="http://schemas.openxmlformats.org/officeDocument/2006/relationships/diagramQuickStyle" Target="diagrams/quickStyle17.xml"/><Relationship Id="rId91" Type="http://schemas.openxmlformats.org/officeDocument/2006/relationships/diagramLayout" Target="diagrams/layout18.xml"/><Relationship Id="rId96" Type="http://schemas.openxmlformats.org/officeDocument/2006/relationships/diagramQuickStyle" Target="diagrams/quickStyle19.xml"/><Relationship Id="rId132"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Layout" Target="diagrams/layout1.xml"/><Relationship Id="rId23" Type="http://schemas.openxmlformats.org/officeDocument/2006/relationships/diagramData" Target="diagrams/data3.xml"/><Relationship Id="rId28" Type="http://schemas.openxmlformats.org/officeDocument/2006/relationships/diagramLayout" Target="diagrams/layout4.xml"/><Relationship Id="rId36" Type="http://schemas.openxmlformats.org/officeDocument/2006/relationships/diagramData" Target="diagrams/data6.xml"/><Relationship Id="rId49" Type="http://schemas.openxmlformats.org/officeDocument/2006/relationships/diagramLayout" Target="diagrams/layout9.xml"/><Relationship Id="rId57" Type="http://schemas.openxmlformats.org/officeDocument/2006/relationships/chart" Target="charts/chart6.xml"/><Relationship Id="rId119" Type="http://schemas.microsoft.com/office/2007/relationships/diagramDrawing" Target="diagrams/drawing12.xml"/><Relationship Id="rId127" Type="http://schemas.microsoft.com/office/2007/relationships/diagramDrawing" Target="diagrams/drawing6.xml"/><Relationship Id="rId10" Type="http://schemas.openxmlformats.org/officeDocument/2006/relationships/image" Target="media/image3.jpeg"/><Relationship Id="rId31" Type="http://schemas.openxmlformats.org/officeDocument/2006/relationships/image" Target="media/image5.png"/><Relationship Id="rId44" Type="http://schemas.openxmlformats.org/officeDocument/2006/relationships/diagramData" Target="diagrams/data8.xml"/><Relationship Id="rId52" Type="http://schemas.openxmlformats.org/officeDocument/2006/relationships/chart" Target="charts/chart1.xml"/><Relationship Id="rId60" Type="http://schemas.openxmlformats.org/officeDocument/2006/relationships/diagramQuickStyle" Target="diagrams/quickStyle10.xml"/><Relationship Id="rId65" Type="http://schemas.openxmlformats.org/officeDocument/2006/relationships/diagramColors" Target="diagrams/colors11.xml"/><Relationship Id="rId73" Type="http://schemas.openxmlformats.org/officeDocument/2006/relationships/diagramColors" Target="diagrams/colors13.xml"/><Relationship Id="rId78" Type="http://schemas.openxmlformats.org/officeDocument/2006/relationships/diagramData" Target="diagrams/data15.xml"/><Relationship Id="rId81" Type="http://schemas.openxmlformats.org/officeDocument/2006/relationships/diagramColors" Target="diagrams/colors15.xml"/><Relationship Id="rId86" Type="http://schemas.openxmlformats.org/officeDocument/2006/relationships/diagramData" Target="diagrams/data17.xml"/><Relationship Id="rId94" Type="http://schemas.openxmlformats.org/officeDocument/2006/relationships/diagramData" Target="diagrams/data19.xml"/><Relationship Id="rId99" Type="http://schemas.openxmlformats.org/officeDocument/2006/relationships/fontTable" Target="fontTable.xml"/><Relationship Id="rId122" Type="http://schemas.microsoft.com/office/2007/relationships/diagramDrawing" Target="diagrams/drawing8.xml"/><Relationship Id="rId13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hyperlink" Target="http://karacasuataturk.meb.k12.tr/" TargetMode="External"/><Relationship Id="rId39" Type="http://schemas.openxmlformats.org/officeDocument/2006/relationships/diagramColors" Target="diagrams/colors6.xml"/><Relationship Id="rId34" Type="http://schemas.openxmlformats.org/officeDocument/2006/relationships/diagramQuickStyle" Target="diagrams/quickStyle5.xml"/><Relationship Id="rId50" Type="http://schemas.openxmlformats.org/officeDocument/2006/relationships/diagramQuickStyle" Target="diagrams/quickStyle9.xml"/><Relationship Id="rId55" Type="http://schemas.openxmlformats.org/officeDocument/2006/relationships/chart" Target="charts/chart4.xml"/><Relationship Id="rId76" Type="http://schemas.openxmlformats.org/officeDocument/2006/relationships/diagramQuickStyle" Target="diagrams/quickStyle14.xml"/><Relationship Id="rId97" Type="http://schemas.openxmlformats.org/officeDocument/2006/relationships/diagramColors" Target="diagrams/colors19.xml"/><Relationship Id="rId120" Type="http://schemas.microsoft.com/office/2007/relationships/diagramDrawing" Target="diagrams/drawing3.xml"/><Relationship Id="rId125" Type="http://schemas.microsoft.com/office/2007/relationships/diagramDrawing" Target="diagrams/drawing10.xml"/><Relationship Id="rId7" Type="http://schemas.openxmlformats.org/officeDocument/2006/relationships/endnotes" Target="endnotes.xml"/><Relationship Id="rId71" Type="http://schemas.openxmlformats.org/officeDocument/2006/relationships/diagramLayout" Target="diagrams/layout13.xml"/><Relationship Id="rId92" Type="http://schemas.openxmlformats.org/officeDocument/2006/relationships/diagramQuickStyle" Target="diagrams/quickStyle18.xml"/><Relationship Id="rId2" Type="http://schemas.openxmlformats.org/officeDocument/2006/relationships/numbering" Target="numbering.xml"/><Relationship Id="rId29" Type="http://schemas.openxmlformats.org/officeDocument/2006/relationships/diagramQuickStyle" Target="diagrams/quickStyle4.xml"/><Relationship Id="rId24" Type="http://schemas.openxmlformats.org/officeDocument/2006/relationships/diagramLayout" Target="diagrams/layout3.xml"/><Relationship Id="rId40" Type="http://schemas.openxmlformats.org/officeDocument/2006/relationships/diagramData" Target="diagrams/data7.xml"/><Relationship Id="rId45" Type="http://schemas.openxmlformats.org/officeDocument/2006/relationships/diagramLayout" Target="diagrams/layout8.xml"/><Relationship Id="rId66" Type="http://schemas.openxmlformats.org/officeDocument/2006/relationships/diagramData" Target="diagrams/data12.xml"/><Relationship Id="rId87" Type="http://schemas.openxmlformats.org/officeDocument/2006/relationships/diagramLayout" Target="diagrams/layout17.xml"/><Relationship Id="rId131" Type="http://schemas.microsoft.com/office/2007/relationships/diagramDrawing" Target="diagrams/drawing1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al__ma_Sayfas_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_al__ma_Sayfas_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Office_Excel__al__ma_Sayfas_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Office_Excel__al__ma_Sayfas_6.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a:t>
            </a:r>
            <a:r>
              <a:rPr lang="tr-TR" sz="1100" b="1" baseline="0">
                <a:solidFill>
                  <a:schemeClr val="dk1"/>
                </a:solidFill>
                <a:latin typeface="+mn-lt"/>
                <a:ea typeface="+mn-ea"/>
                <a:cs typeface="+mn-cs"/>
              </a:rPr>
              <a:t> 2. </a:t>
            </a:r>
            <a:r>
              <a:rPr lang="tr-TR" sz="1100" b="1">
                <a:solidFill>
                  <a:schemeClr val="dk1"/>
                </a:solidFill>
                <a:latin typeface="+mn-lt"/>
                <a:ea typeface="+mn-ea"/>
                <a:cs typeface="+mn-cs"/>
              </a:rPr>
              <a:t>A.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kurumun yönetim kültürünü aşağıdaki ifadelere uygun olarak değerlendiriniz.</a:t>
            </a:r>
            <a:endParaRPr lang="tr-TR" sz="1100" b="1" i="1"/>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KATILIYORUM</c:v>
                </c:pt>
              </c:strCache>
            </c:strRef>
          </c:tx>
          <c:spPr>
            <a:solidFill>
              <a:schemeClr val="accent1"/>
            </a:solidFill>
            <a:ln>
              <a:noFill/>
            </a:ln>
            <a:effectLst/>
          </c:spPr>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Sayfa1!$B$2:$B$14</c:f>
              <c:numCache>
                <c:formatCode>General</c:formatCode>
                <c:ptCount val="13"/>
                <c:pt idx="0">
                  <c:v>6</c:v>
                </c:pt>
                <c:pt idx="1">
                  <c:v>10</c:v>
                </c:pt>
                <c:pt idx="2">
                  <c:v>9</c:v>
                </c:pt>
                <c:pt idx="3">
                  <c:v>10</c:v>
                </c:pt>
                <c:pt idx="4">
                  <c:v>9</c:v>
                </c:pt>
                <c:pt idx="5">
                  <c:v>10</c:v>
                </c:pt>
                <c:pt idx="6">
                  <c:v>11</c:v>
                </c:pt>
                <c:pt idx="7">
                  <c:v>10</c:v>
                </c:pt>
                <c:pt idx="8">
                  <c:v>10</c:v>
                </c:pt>
                <c:pt idx="9">
                  <c:v>9</c:v>
                </c:pt>
                <c:pt idx="10">
                  <c:v>12</c:v>
                </c:pt>
                <c:pt idx="11">
                  <c:v>12</c:v>
                </c:pt>
                <c:pt idx="12">
                  <c:v>13</c:v>
                </c:pt>
              </c:numCache>
            </c:numRef>
          </c:val>
        </c:ser>
        <c:ser>
          <c:idx val="1"/>
          <c:order val="1"/>
          <c:tx>
            <c:strRef>
              <c:f>Sayfa1!$C$1</c:f>
              <c:strCache>
                <c:ptCount val="1"/>
                <c:pt idx="0">
                  <c:v>KARARSIZIM</c:v>
                </c:pt>
              </c:strCache>
            </c:strRef>
          </c:tx>
          <c:spPr>
            <a:solidFill>
              <a:schemeClr val="accent2"/>
            </a:solidFill>
            <a:ln>
              <a:noFill/>
            </a:ln>
            <a:effectLst/>
          </c:spPr>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Sayfa1!$C$2:$C$14</c:f>
              <c:numCache>
                <c:formatCode>General</c:formatCode>
                <c:ptCount val="13"/>
                <c:pt idx="0">
                  <c:v>5</c:v>
                </c:pt>
                <c:pt idx="1">
                  <c:v>2</c:v>
                </c:pt>
                <c:pt idx="2">
                  <c:v>3</c:v>
                </c:pt>
                <c:pt idx="3">
                  <c:v>1</c:v>
                </c:pt>
                <c:pt idx="4">
                  <c:v>3</c:v>
                </c:pt>
                <c:pt idx="5">
                  <c:v>2</c:v>
                </c:pt>
                <c:pt idx="6">
                  <c:v>1</c:v>
                </c:pt>
                <c:pt idx="7">
                  <c:v>1</c:v>
                </c:pt>
                <c:pt idx="8">
                  <c:v>1</c:v>
                </c:pt>
                <c:pt idx="9">
                  <c:v>3</c:v>
                </c:pt>
                <c:pt idx="10">
                  <c:v>0</c:v>
                </c:pt>
                <c:pt idx="11">
                  <c:v>0</c:v>
                </c:pt>
                <c:pt idx="12">
                  <c:v>1</c:v>
                </c:pt>
              </c:numCache>
            </c:numRef>
          </c:val>
        </c:ser>
        <c:ser>
          <c:idx val="2"/>
          <c:order val="2"/>
          <c:tx>
            <c:strRef>
              <c:f>Sayfa1!$D$1</c:f>
              <c:strCache>
                <c:ptCount val="1"/>
                <c:pt idx="0">
                  <c:v>KATILMIYORUM</c:v>
                </c:pt>
              </c:strCache>
            </c:strRef>
          </c:tx>
          <c:spPr>
            <a:solidFill>
              <a:schemeClr val="accent3"/>
            </a:solidFill>
            <a:ln>
              <a:noFill/>
            </a:ln>
            <a:effectLst/>
          </c:spPr>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Sayfa1!$D$2:$D$14</c:f>
              <c:numCache>
                <c:formatCode>General</c:formatCode>
                <c:ptCount val="13"/>
                <c:pt idx="0">
                  <c:v>1</c:v>
                </c:pt>
                <c:pt idx="2">
                  <c:v>0</c:v>
                </c:pt>
                <c:pt idx="3">
                  <c:v>1</c:v>
                </c:pt>
                <c:pt idx="4">
                  <c:v>0</c:v>
                </c:pt>
                <c:pt idx="5">
                  <c:v>0</c:v>
                </c:pt>
                <c:pt idx="6">
                  <c:v>0</c:v>
                </c:pt>
                <c:pt idx="7">
                  <c:v>1</c:v>
                </c:pt>
                <c:pt idx="8">
                  <c:v>1</c:v>
                </c:pt>
                <c:pt idx="9">
                  <c:v>0</c:v>
                </c:pt>
                <c:pt idx="10">
                  <c:v>0</c:v>
                </c:pt>
                <c:pt idx="11">
                  <c:v>0</c:v>
                </c:pt>
                <c:pt idx="12">
                  <c:v>1</c:v>
                </c:pt>
              </c:numCache>
            </c:numRef>
          </c:val>
        </c:ser>
        <c:gapWidth val="182"/>
        <c:axId val="49909760"/>
        <c:axId val="49911296"/>
      </c:barChart>
      <c:catAx>
        <c:axId val="49909760"/>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49911296"/>
        <c:crosses val="autoZero"/>
        <c:auto val="1"/>
        <c:lblAlgn val="ctr"/>
        <c:lblOffset val="100"/>
      </c:catAx>
      <c:valAx>
        <c:axId val="49911296"/>
        <c:scaling>
          <c:orientation val="minMax"/>
          <c:max val="15"/>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49909760"/>
        <c:crosses val="autoZero"/>
        <c:crossBetween val="between"/>
        <c:majorUnit val="1"/>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3. B.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 kurumu; kurumun fiziki yapısı ve sunduğu olanaklar açısından yeterlilik durumuna göre değerlendiriniz.</a:t>
            </a:r>
            <a:endParaRPr lang="tr-TR" sz="1100" b="1" i="1"/>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YETERLİ</c:v>
                </c:pt>
              </c:strCache>
            </c:strRef>
          </c:tx>
          <c:spPr>
            <a:solidFill>
              <a:schemeClr val="accent1"/>
            </a:solidFill>
            <a:ln>
              <a:noFill/>
            </a:ln>
            <a:effectLst/>
          </c:spPr>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Sayfa1!$B$2:$B$11</c:f>
              <c:numCache>
                <c:formatCode>General</c:formatCode>
                <c:ptCount val="10"/>
                <c:pt idx="0">
                  <c:v>11</c:v>
                </c:pt>
                <c:pt idx="1">
                  <c:v>7</c:v>
                </c:pt>
                <c:pt idx="2">
                  <c:v>10</c:v>
                </c:pt>
                <c:pt idx="3">
                  <c:v>8</c:v>
                </c:pt>
                <c:pt idx="4">
                  <c:v>10</c:v>
                </c:pt>
                <c:pt idx="5">
                  <c:v>3</c:v>
                </c:pt>
                <c:pt idx="6">
                  <c:v>11</c:v>
                </c:pt>
                <c:pt idx="7">
                  <c:v>9</c:v>
                </c:pt>
                <c:pt idx="8">
                  <c:v>11</c:v>
                </c:pt>
                <c:pt idx="9">
                  <c:v>4</c:v>
                </c:pt>
              </c:numCache>
            </c:numRef>
          </c:val>
        </c:ser>
        <c:ser>
          <c:idx val="1"/>
          <c:order val="1"/>
          <c:tx>
            <c:strRef>
              <c:f>Sayfa1!$C$1</c:f>
              <c:strCache>
                <c:ptCount val="1"/>
                <c:pt idx="0">
                  <c:v>KARARSIZIM</c:v>
                </c:pt>
              </c:strCache>
            </c:strRef>
          </c:tx>
          <c:spPr>
            <a:solidFill>
              <a:schemeClr val="accent2"/>
            </a:solidFill>
            <a:ln>
              <a:noFill/>
            </a:ln>
            <a:effectLst/>
          </c:spPr>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Sayfa1!$C$2:$C$11</c:f>
              <c:numCache>
                <c:formatCode>General</c:formatCode>
                <c:ptCount val="10"/>
                <c:pt idx="0">
                  <c:v>1</c:v>
                </c:pt>
                <c:pt idx="1">
                  <c:v>3</c:v>
                </c:pt>
                <c:pt idx="2">
                  <c:v>1</c:v>
                </c:pt>
                <c:pt idx="3">
                  <c:v>3</c:v>
                </c:pt>
                <c:pt idx="4">
                  <c:v>2</c:v>
                </c:pt>
                <c:pt idx="5">
                  <c:v>4</c:v>
                </c:pt>
                <c:pt idx="6">
                  <c:v>1</c:v>
                </c:pt>
                <c:pt idx="7">
                  <c:v>3</c:v>
                </c:pt>
                <c:pt idx="8">
                  <c:v>1</c:v>
                </c:pt>
                <c:pt idx="9">
                  <c:v>6</c:v>
                </c:pt>
              </c:numCache>
            </c:numRef>
          </c:val>
        </c:ser>
        <c:ser>
          <c:idx val="2"/>
          <c:order val="2"/>
          <c:tx>
            <c:strRef>
              <c:f>Sayfa1!$D$1</c:f>
              <c:strCache>
                <c:ptCount val="1"/>
                <c:pt idx="0">
                  <c:v>YETERLİ DEĞİL</c:v>
                </c:pt>
              </c:strCache>
            </c:strRef>
          </c:tx>
          <c:spPr>
            <a:solidFill>
              <a:schemeClr val="accent3"/>
            </a:solidFill>
            <a:ln>
              <a:noFill/>
            </a:ln>
            <a:effectLst/>
          </c:spPr>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Sayfa1!$D$2:$D$11</c:f>
              <c:numCache>
                <c:formatCode>General</c:formatCode>
                <c:ptCount val="10"/>
                <c:pt idx="0">
                  <c:v>0</c:v>
                </c:pt>
                <c:pt idx="1">
                  <c:v>2</c:v>
                </c:pt>
                <c:pt idx="2">
                  <c:v>1</c:v>
                </c:pt>
                <c:pt idx="3">
                  <c:v>1</c:v>
                </c:pt>
                <c:pt idx="4">
                  <c:v>0</c:v>
                </c:pt>
                <c:pt idx="5">
                  <c:v>5</c:v>
                </c:pt>
                <c:pt idx="6">
                  <c:v>0</c:v>
                </c:pt>
                <c:pt idx="7">
                  <c:v>0</c:v>
                </c:pt>
                <c:pt idx="8">
                  <c:v>0</c:v>
                </c:pt>
                <c:pt idx="9">
                  <c:v>4</c:v>
                </c:pt>
              </c:numCache>
            </c:numRef>
          </c:val>
        </c:ser>
        <c:gapWidth val="182"/>
        <c:axId val="50043520"/>
        <c:axId val="50049408"/>
      </c:barChart>
      <c:catAx>
        <c:axId val="50043520"/>
        <c:scaling>
          <c:orientation val="maxMin"/>
        </c:scaling>
        <c:axPos val="l"/>
        <c:numFmt formatCode="General" sourceLinked="1"/>
        <c:maj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50049408"/>
        <c:crosses val="autoZero"/>
        <c:auto val="1"/>
        <c:lblAlgn val="ctr"/>
        <c:lblOffset val="100"/>
      </c:catAx>
      <c:valAx>
        <c:axId val="50049408"/>
        <c:scaling>
          <c:orientation val="minMax"/>
          <c:max val="15"/>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50043520"/>
        <c:crosses val="autoZero"/>
        <c:crossBetween val="between"/>
        <c:majorUnit val="1"/>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tr-TR"/>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4.</a:t>
            </a:r>
            <a:r>
              <a:rPr lang="tr-TR" sz="1100" b="1" baseline="0">
                <a:solidFill>
                  <a:schemeClr val="dk1"/>
                </a:solidFill>
                <a:latin typeface="+mn-lt"/>
                <a:ea typeface="+mn-ea"/>
                <a:cs typeface="+mn-cs"/>
              </a:rPr>
              <a:t> </a:t>
            </a:r>
            <a:r>
              <a:rPr lang="tr-TR" sz="1100" b="1">
                <a:solidFill>
                  <a:schemeClr val="dk1"/>
                </a:solidFill>
                <a:latin typeface="+mn-lt"/>
                <a:ea typeface="+mn-ea"/>
                <a:cs typeface="+mn-cs"/>
              </a:rPr>
              <a:t>C.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a:t>
            </a:r>
            <a:r>
              <a:rPr lang="tr-TR" sz="1100" b="1" i="1" baseline="0">
                <a:solidFill>
                  <a:schemeClr val="dk1"/>
                </a:solidFill>
                <a:latin typeface="+mn-lt"/>
                <a:ea typeface="+mn-ea"/>
                <a:cs typeface="+mn-cs"/>
              </a:rPr>
              <a:t> işbirliği ve iletişim yöntemleri, kişisel ve mesleki gelişim, kurumsal kültürün benimsenmesi</a:t>
            </a:r>
            <a:r>
              <a:rPr lang="tr-TR" sz="1100" b="1" i="1">
                <a:solidFill>
                  <a:schemeClr val="dk1"/>
                </a:solidFill>
                <a:latin typeface="+mn-lt"/>
                <a:ea typeface="+mn-ea"/>
                <a:cs typeface="+mn-cs"/>
              </a:rPr>
              <a:t> gibi faktörler</a:t>
            </a:r>
            <a:r>
              <a:rPr lang="tr-TR" sz="1100" b="1" i="1" baseline="0">
                <a:solidFill>
                  <a:schemeClr val="dk1"/>
                </a:solidFill>
                <a:latin typeface="+mn-lt"/>
                <a:ea typeface="+mn-ea"/>
                <a:cs typeface="+mn-cs"/>
              </a:rPr>
              <a:t> açısından aşağıdaki ifadelere uygun olarak değerlendiriniz.</a:t>
            </a:r>
            <a:endParaRPr lang="tr-TR" sz="1100" b="1" i="1"/>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KATILIYORUM</c:v>
                </c:pt>
              </c:strCache>
            </c:strRef>
          </c:tx>
          <c:spPr>
            <a:solidFill>
              <a:schemeClr val="accent1"/>
            </a:solidFill>
            <a:ln>
              <a:noFill/>
            </a:ln>
            <a:effectLst/>
          </c:spPr>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Sayfa1!$B$2:$B$22</c:f>
              <c:numCache>
                <c:formatCode>General</c:formatCode>
                <c:ptCount val="21"/>
                <c:pt idx="0">
                  <c:v>12</c:v>
                </c:pt>
                <c:pt idx="1">
                  <c:v>11</c:v>
                </c:pt>
                <c:pt idx="2">
                  <c:v>8</c:v>
                </c:pt>
                <c:pt idx="3">
                  <c:v>10</c:v>
                </c:pt>
                <c:pt idx="4">
                  <c:v>9</c:v>
                </c:pt>
                <c:pt idx="5">
                  <c:v>11</c:v>
                </c:pt>
                <c:pt idx="6">
                  <c:v>9</c:v>
                </c:pt>
                <c:pt idx="7">
                  <c:v>6</c:v>
                </c:pt>
                <c:pt idx="8">
                  <c:v>10</c:v>
                </c:pt>
                <c:pt idx="9">
                  <c:v>10</c:v>
                </c:pt>
                <c:pt idx="10">
                  <c:v>11</c:v>
                </c:pt>
                <c:pt idx="11">
                  <c:v>10</c:v>
                </c:pt>
                <c:pt idx="12">
                  <c:v>10</c:v>
                </c:pt>
                <c:pt idx="13">
                  <c:v>7</c:v>
                </c:pt>
                <c:pt idx="14">
                  <c:v>2</c:v>
                </c:pt>
                <c:pt idx="15">
                  <c:v>8</c:v>
                </c:pt>
                <c:pt idx="16">
                  <c:v>9</c:v>
                </c:pt>
                <c:pt idx="17">
                  <c:v>11</c:v>
                </c:pt>
                <c:pt idx="18">
                  <c:v>12</c:v>
                </c:pt>
                <c:pt idx="19">
                  <c:v>11</c:v>
                </c:pt>
                <c:pt idx="20">
                  <c:v>10</c:v>
                </c:pt>
              </c:numCache>
            </c:numRef>
          </c:val>
        </c:ser>
        <c:ser>
          <c:idx val="1"/>
          <c:order val="1"/>
          <c:tx>
            <c:strRef>
              <c:f>Sayfa1!$C$1</c:f>
              <c:strCache>
                <c:ptCount val="1"/>
                <c:pt idx="0">
                  <c:v>KARARSIZIM</c:v>
                </c:pt>
              </c:strCache>
            </c:strRef>
          </c:tx>
          <c:spPr>
            <a:solidFill>
              <a:schemeClr val="accent2"/>
            </a:solidFill>
            <a:ln>
              <a:noFill/>
            </a:ln>
            <a:effectLst/>
          </c:spPr>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Sayfa1!$C$2:$C$22</c:f>
              <c:numCache>
                <c:formatCode>General</c:formatCode>
                <c:ptCount val="21"/>
                <c:pt idx="0">
                  <c:v>0</c:v>
                </c:pt>
                <c:pt idx="1">
                  <c:v>1</c:v>
                </c:pt>
                <c:pt idx="2">
                  <c:v>2</c:v>
                </c:pt>
                <c:pt idx="3">
                  <c:v>1</c:v>
                </c:pt>
                <c:pt idx="4">
                  <c:v>2</c:v>
                </c:pt>
                <c:pt idx="5">
                  <c:v>1</c:v>
                </c:pt>
                <c:pt idx="6">
                  <c:v>2</c:v>
                </c:pt>
                <c:pt idx="7">
                  <c:v>6</c:v>
                </c:pt>
                <c:pt idx="8">
                  <c:v>2</c:v>
                </c:pt>
                <c:pt idx="9">
                  <c:v>2</c:v>
                </c:pt>
                <c:pt idx="10">
                  <c:v>1</c:v>
                </c:pt>
                <c:pt idx="11">
                  <c:v>2</c:v>
                </c:pt>
                <c:pt idx="12">
                  <c:v>1</c:v>
                </c:pt>
                <c:pt idx="13">
                  <c:v>5</c:v>
                </c:pt>
                <c:pt idx="14">
                  <c:v>1</c:v>
                </c:pt>
                <c:pt idx="15">
                  <c:v>4</c:v>
                </c:pt>
                <c:pt idx="16">
                  <c:v>2</c:v>
                </c:pt>
                <c:pt idx="17">
                  <c:v>1</c:v>
                </c:pt>
                <c:pt idx="18">
                  <c:v>1</c:v>
                </c:pt>
                <c:pt idx="19">
                  <c:v>1</c:v>
                </c:pt>
                <c:pt idx="20">
                  <c:v>2</c:v>
                </c:pt>
              </c:numCache>
            </c:numRef>
          </c:val>
        </c:ser>
        <c:ser>
          <c:idx val="2"/>
          <c:order val="2"/>
          <c:tx>
            <c:strRef>
              <c:f>Sayfa1!$D$1</c:f>
              <c:strCache>
                <c:ptCount val="1"/>
                <c:pt idx="0">
                  <c:v>KATILMIYORUM</c:v>
                </c:pt>
              </c:strCache>
            </c:strRef>
          </c:tx>
          <c:spPr>
            <a:solidFill>
              <a:schemeClr val="accent3"/>
            </a:solidFill>
            <a:ln>
              <a:noFill/>
            </a:ln>
            <a:effectLst/>
          </c:spPr>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Sayfa1!$D$2:$D$22</c:f>
              <c:numCache>
                <c:formatCode>General</c:formatCode>
                <c:ptCount val="21"/>
                <c:pt idx="0">
                  <c:v>0</c:v>
                </c:pt>
                <c:pt idx="1">
                  <c:v>0</c:v>
                </c:pt>
                <c:pt idx="2">
                  <c:v>2</c:v>
                </c:pt>
                <c:pt idx="3">
                  <c:v>1</c:v>
                </c:pt>
                <c:pt idx="4">
                  <c:v>1</c:v>
                </c:pt>
                <c:pt idx="5">
                  <c:v>0</c:v>
                </c:pt>
                <c:pt idx="6">
                  <c:v>1</c:v>
                </c:pt>
                <c:pt idx="7">
                  <c:v>0</c:v>
                </c:pt>
                <c:pt idx="8">
                  <c:v>0</c:v>
                </c:pt>
                <c:pt idx="9">
                  <c:v>0</c:v>
                </c:pt>
                <c:pt idx="10">
                  <c:v>0</c:v>
                </c:pt>
                <c:pt idx="11">
                  <c:v>0</c:v>
                </c:pt>
                <c:pt idx="12">
                  <c:v>1</c:v>
                </c:pt>
                <c:pt idx="13">
                  <c:v>0</c:v>
                </c:pt>
                <c:pt idx="14">
                  <c:v>9</c:v>
                </c:pt>
                <c:pt idx="15">
                  <c:v>0</c:v>
                </c:pt>
                <c:pt idx="16">
                  <c:v>1</c:v>
                </c:pt>
                <c:pt idx="17">
                  <c:v>0</c:v>
                </c:pt>
                <c:pt idx="18">
                  <c:v>0</c:v>
                </c:pt>
                <c:pt idx="19">
                  <c:v>0</c:v>
                </c:pt>
                <c:pt idx="20">
                  <c:v>2</c:v>
                </c:pt>
              </c:numCache>
            </c:numRef>
          </c:val>
        </c:ser>
        <c:gapWidth val="182"/>
        <c:axId val="50322048"/>
        <c:axId val="50327936"/>
      </c:barChart>
      <c:catAx>
        <c:axId val="50322048"/>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1" i="0" u="none" strike="noStrike" kern="1200" baseline="0">
                <a:solidFill>
                  <a:schemeClr val="tx1"/>
                </a:solidFill>
                <a:latin typeface="+mn-lt"/>
                <a:ea typeface="+mn-ea"/>
                <a:cs typeface="+mn-cs"/>
              </a:defRPr>
            </a:pPr>
            <a:endParaRPr lang="tr-TR"/>
          </a:p>
        </c:txPr>
        <c:crossAx val="50327936"/>
        <c:crosses val="autoZero"/>
        <c:lblAlgn val="ctr"/>
        <c:lblOffset val="100"/>
      </c:catAx>
      <c:valAx>
        <c:axId val="50327936"/>
        <c:scaling>
          <c:orientation val="minMax"/>
          <c:max val="15"/>
          <c:min val="1"/>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5032204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tr-TR"/>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a:t>
            </a:r>
            <a:r>
              <a:rPr lang="tr-TR" sz="1100" b="1" baseline="0">
                <a:solidFill>
                  <a:schemeClr val="tx1"/>
                </a:solidFill>
                <a:latin typeface="+mn-lt"/>
                <a:ea typeface="+mn-ea"/>
                <a:cs typeface="+mn-cs"/>
              </a:rPr>
              <a:t> 5. </a:t>
            </a:r>
            <a:r>
              <a:rPr lang="tr-TR" sz="1100" b="1">
                <a:solidFill>
                  <a:schemeClr val="tx1"/>
                </a:solidFill>
                <a:latin typeface="+mn-lt"/>
                <a:ea typeface="+mn-ea"/>
                <a:cs typeface="+mn-cs"/>
              </a:rPr>
              <a:t>A. </a:t>
            </a:r>
            <a:r>
              <a:rPr lang="tr-TR" sz="1100" b="1" i="1">
                <a:solidFill>
                  <a:schemeClr val="tx1"/>
                </a:solidFill>
                <a:latin typeface="+mn-lt"/>
                <a:ea typeface="+mn-ea"/>
                <a:cs typeface="+mn-cs"/>
              </a:rPr>
              <a:t>Lütfen öğrencisi</a:t>
            </a:r>
            <a:r>
              <a:rPr lang="tr-TR" sz="1100" b="1" i="1" baseline="0">
                <a:solidFill>
                  <a:schemeClr val="tx1"/>
                </a:solidFill>
                <a:latin typeface="+mn-lt"/>
                <a:ea typeface="+mn-ea"/>
                <a:cs typeface="+mn-cs"/>
              </a:rPr>
              <a:t> olduğunuz/öğrencinizin eğitim aldığı kurumun yönetim kültürünü aşağıdaki ifadelere uygun olar</a:t>
            </a:r>
            <a:r>
              <a:rPr lang="tr-TR" sz="1100" b="1" i="1">
                <a:solidFill>
                  <a:schemeClr val="tx1"/>
                </a:solidFill>
                <a:latin typeface="+mn-lt"/>
                <a:ea typeface="+mn-ea"/>
                <a:cs typeface="+mn-cs"/>
              </a:rPr>
              <a:t>ak değerlendiriniz.</a:t>
            </a:r>
            <a:endParaRPr lang="tr-TR" sz="1100" b="1" i="1">
              <a:solidFill>
                <a:schemeClr val="tx1"/>
              </a:solidFill>
            </a:endParaRPr>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KATILIYORUM</c:v>
                </c:pt>
              </c:strCache>
            </c:strRef>
          </c:tx>
          <c:spPr>
            <a:solidFill>
              <a:schemeClr val="accent1"/>
            </a:solidFill>
            <a:ln>
              <a:noFill/>
            </a:ln>
            <a:effectLst/>
          </c:spPr>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Sayfa1!$B$2:$B$12</c:f>
              <c:numCache>
                <c:formatCode>General</c:formatCode>
                <c:ptCount val="11"/>
                <c:pt idx="0">
                  <c:v>135</c:v>
                </c:pt>
                <c:pt idx="1">
                  <c:v>110</c:v>
                </c:pt>
                <c:pt idx="2">
                  <c:v>125</c:v>
                </c:pt>
                <c:pt idx="3">
                  <c:v>100</c:v>
                </c:pt>
                <c:pt idx="4">
                  <c:v>105</c:v>
                </c:pt>
                <c:pt idx="5">
                  <c:v>130</c:v>
                </c:pt>
                <c:pt idx="6">
                  <c:v>124</c:v>
                </c:pt>
                <c:pt idx="7">
                  <c:v>118</c:v>
                </c:pt>
                <c:pt idx="8">
                  <c:v>118</c:v>
                </c:pt>
                <c:pt idx="9">
                  <c:v>114</c:v>
                </c:pt>
                <c:pt idx="10">
                  <c:v>120</c:v>
                </c:pt>
              </c:numCache>
            </c:numRef>
          </c:val>
        </c:ser>
        <c:ser>
          <c:idx val="1"/>
          <c:order val="1"/>
          <c:tx>
            <c:strRef>
              <c:f>Sayfa1!$C$1</c:f>
              <c:strCache>
                <c:ptCount val="1"/>
                <c:pt idx="0">
                  <c:v>KARARSIZIM</c:v>
                </c:pt>
              </c:strCache>
            </c:strRef>
          </c:tx>
          <c:spPr>
            <a:solidFill>
              <a:schemeClr val="accent2"/>
            </a:solidFill>
            <a:ln>
              <a:noFill/>
            </a:ln>
            <a:effectLst/>
          </c:spPr>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Sayfa1!$C$2:$C$12</c:f>
              <c:numCache>
                <c:formatCode>General</c:formatCode>
                <c:ptCount val="11"/>
                <c:pt idx="0">
                  <c:v>8</c:v>
                </c:pt>
                <c:pt idx="1">
                  <c:v>25</c:v>
                </c:pt>
                <c:pt idx="2">
                  <c:v>15</c:v>
                </c:pt>
                <c:pt idx="3">
                  <c:v>27</c:v>
                </c:pt>
                <c:pt idx="4">
                  <c:v>30</c:v>
                </c:pt>
                <c:pt idx="5">
                  <c:v>10</c:v>
                </c:pt>
                <c:pt idx="6">
                  <c:v>12</c:v>
                </c:pt>
                <c:pt idx="7">
                  <c:v>23</c:v>
                </c:pt>
                <c:pt idx="8">
                  <c:v>23</c:v>
                </c:pt>
                <c:pt idx="9">
                  <c:v>25</c:v>
                </c:pt>
                <c:pt idx="10">
                  <c:v>19</c:v>
                </c:pt>
              </c:numCache>
            </c:numRef>
          </c:val>
        </c:ser>
        <c:ser>
          <c:idx val="2"/>
          <c:order val="2"/>
          <c:tx>
            <c:strRef>
              <c:f>Sayfa1!$D$1</c:f>
              <c:strCache>
                <c:ptCount val="1"/>
                <c:pt idx="0">
                  <c:v>KATILMIYORUM</c:v>
                </c:pt>
              </c:strCache>
            </c:strRef>
          </c:tx>
          <c:spPr>
            <a:solidFill>
              <a:schemeClr val="accent3"/>
            </a:solidFill>
            <a:ln>
              <a:noFill/>
            </a:ln>
            <a:effectLst/>
          </c:spPr>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Sayfa1!$D$2:$D$12</c:f>
              <c:numCache>
                <c:formatCode>General</c:formatCode>
                <c:ptCount val="11"/>
                <c:pt idx="0">
                  <c:v>2</c:v>
                </c:pt>
                <c:pt idx="1">
                  <c:v>10</c:v>
                </c:pt>
                <c:pt idx="2">
                  <c:v>5</c:v>
                </c:pt>
                <c:pt idx="3">
                  <c:v>18</c:v>
                </c:pt>
                <c:pt idx="4">
                  <c:v>10</c:v>
                </c:pt>
                <c:pt idx="5">
                  <c:v>5</c:v>
                </c:pt>
                <c:pt idx="6">
                  <c:v>9</c:v>
                </c:pt>
                <c:pt idx="7">
                  <c:v>4</c:v>
                </c:pt>
                <c:pt idx="8">
                  <c:v>4</c:v>
                </c:pt>
                <c:pt idx="9">
                  <c:v>6</c:v>
                </c:pt>
                <c:pt idx="10">
                  <c:v>9</c:v>
                </c:pt>
              </c:numCache>
            </c:numRef>
          </c:val>
        </c:ser>
        <c:gapWidth val="182"/>
        <c:axId val="50291072"/>
        <c:axId val="50292608"/>
      </c:barChart>
      <c:catAx>
        <c:axId val="50291072"/>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endParaRPr lang="tr-TR"/>
          </a:p>
        </c:txPr>
        <c:crossAx val="50292608"/>
        <c:crosses val="autoZero"/>
        <c:auto val="1"/>
        <c:lblAlgn val="ctr"/>
        <c:lblOffset val="100"/>
      </c:catAx>
      <c:valAx>
        <c:axId val="50292608"/>
        <c:scaling>
          <c:orientation val="minMax"/>
          <c:max val="220"/>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50291072"/>
        <c:crosses val="autoZero"/>
        <c:crossBetween val="between"/>
        <c:majorUnit val="20"/>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lgn="just">
        <a:defRPr>
          <a:solidFill>
            <a:schemeClr val="tx1"/>
          </a:solidFill>
        </a:defRPr>
      </a:pPr>
      <a:endParaRPr lang="tr-TR"/>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tr-TR"/>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 6. B. </a:t>
            </a:r>
            <a:r>
              <a:rPr lang="tr-TR" sz="1100" b="1" i="1">
                <a:solidFill>
                  <a:schemeClr val="tx1"/>
                </a:solidFill>
                <a:latin typeface="+mn-lt"/>
                <a:ea typeface="+mn-ea"/>
                <a:cs typeface="+mn-cs"/>
              </a:rPr>
              <a:t>Lütfen öğrencisi olduğunuz/öğrencinizin eğitim aldığı kurumu; fiziki yapısı ve sunduğu olanaklar açısından yeterlilik durumuna göre değerlendiriniz.</a:t>
            </a:r>
            <a:endParaRPr lang="tr-TR" sz="1100" b="1" i="1">
              <a:solidFill>
                <a:schemeClr val="tx1"/>
              </a:solidFill>
            </a:endParaRPr>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YETERLİ</c:v>
                </c:pt>
              </c:strCache>
            </c:strRef>
          </c:tx>
          <c:spPr>
            <a:solidFill>
              <a:schemeClr val="accent1"/>
            </a:solidFill>
            <a:ln>
              <a:noFill/>
            </a:ln>
            <a:effectLst/>
          </c:spPr>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Sayfa1!$B$2:$B$9</c:f>
              <c:numCache>
                <c:formatCode>General</c:formatCode>
                <c:ptCount val="8"/>
                <c:pt idx="0">
                  <c:v>102</c:v>
                </c:pt>
                <c:pt idx="1">
                  <c:v>115</c:v>
                </c:pt>
                <c:pt idx="2">
                  <c:v>132</c:v>
                </c:pt>
                <c:pt idx="3">
                  <c:v>114</c:v>
                </c:pt>
                <c:pt idx="4">
                  <c:v>90</c:v>
                </c:pt>
                <c:pt idx="5">
                  <c:v>127</c:v>
                </c:pt>
                <c:pt idx="6">
                  <c:v>102</c:v>
                </c:pt>
                <c:pt idx="7">
                  <c:v>60</c:v>
                </c:pt>
              </c:numCache>
            </c:numRef>
          </c:val>
        </c:ser>
        <c:ser>
          <c:idx val="1"/>
          <c:order val="1"/>
          <c:tx>
            <c:strRef>
              <c:f>Sayfa1!$C$1</c:f>
              <c:strCache>
                <c:ptCount val="1"/>
                <c:pt idx="0">
                  <c:v>KARARSIZIM</c:v>
                </c:pt>
              </c:strCache>
            </c:strRef>
          </c:tx>
          <c:spPr>
            <a:solidFill>
              <a:schemeClr val="accent2"/>
            </a:solidFill>
            <a:ln>
              <a:noFill/>
            </a:ln>
            <a:effectLst/>
          </c:spPr>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Sayfa1!$C$2:$C$9</c:f>
              <c:numCache>
                <c:formatCode>General</c:formatCode>
                <c:ptCount val="8"/>
                <c:pt idx="0">
                  <c:v>27</c:v>
                </c:pt>
                <c:pt idx="1">
                  <c:v>23</c:v>
                </c:pt>
                <c:pt idx="2">
                  <c:v>8</c:v>
                </c:pt>
                <c:pt idx="3">
                  <c:v>28</c:v>
                </c:pt>
                <c:pt idx="4">
                  <c:v>36</c:v>
                </c:pt>
                <c:pt idx="5">
                  <c:v>13</c:v>
                </c:pt>
                <c:pt idx="6">
                  <c:v>28</c:v>
                </c:pt>
                <c:pt idx="7">
                  <c:v>55</c:v>
                </c:pt>
              </c:numCache>
            </c:numRef>
          </c:val>
        </c:ser>
        <c:ser>
          <c:idx val="2"/>
          <c:order val="2"/>
          <c:tx>
            <c:strRef>
              <c:f>Sayfa1!$D$1</c:f>
              <c:strCache>
                <c:ptCount val="1"/>
                <c:pt idx="0">
                  <c:v>YETERLİ DEĞİL</c:v>
                </c:pt>
              </c:strCache>
            </c:strRef>
          </c:tx>
          <c:spPr>
            <a:solidFill>
              <a:schemeClr val="accent3"/>
            </a:solidFill>
            <a:ln>
              <a:noFill/>
            </a:ln>
            <a:effectLst/>
          </c:spPr>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Sayfa1!$D$2:$D$9</c:f>
              <c:numCache>
                <c:formatCode>General</c:formatCode>
                <c:ptCount val="8"/>
                <c:pt idx="0">
                  <c:v>16</c:v>
                </c:pt>
                <c:pt idx="1">
                  <c:v>7</c:v>
                </c:pt>
                <c:pt idx="2">
                  <c:v>5</c:v>
                </c:pt>
                <c:pt idx="3">
                  <c:v>3</c:v>
                </c:pt>
                <c:pt idx="4">
                  <c:v>19</c:v>
                </c:pt>
                <c:pt idx="5">
                  <c:v>5</c:v>
                </c:pt>
                <c:pt idx="6">
                  <c:v>15</c:v>
                </c:pt>
                <c:pt idx="7">
                  <c:v>67</c:v>
                </c:pt>
              </c:numCache>
            </c:numRef>
          </c:val>
        </c:ser>
        <c:gapWidth val="182"/>
        <c:axId val="50486272"/>
        <c:axId val="50496256"/>
      </c:barChart>
      <c:catAx>
        <c:axId val="50486272"/>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50496256"/>
        <c:crosses val="autoZero"/>
        <c:auto val="1"/>
        <c:lblAlgn val="ctr"/>
        <c:lblOffset val="100"/>
      </c:catAx>
      <c:valAx>
        <c:axId val="50496256"/>
        <c:scaling>
          <c:orientation val="minMax"/>
          <c:max val="220"/>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50486272"/>
        <c:crosses val="autoZero"/>
        <c:crossBetween val="between"/>
        <c:majorUnit val="20"/>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tr-TR"/>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7. C. </a:t>
            </a:r>
            <a:r>
              <a:rPr lang="tr-TR" sz="1100" b="1" i="1">
                <a:solidFill>
                  <a:schemeClr val="dk1"/>
                </a:solidFill>
                <a:latin typeface="+mn-lt"/>
                <a:ea typeface="+mn-ea"/>
                <a:cs typeface="+mn-cs"/>
              </a:rPr>
              <a:t>Lütfen öğrencisi olduğunuz/öğrencinizin eğitim aldığı kurumu; işbirliği ve iletişim yöntemleri, kişisel gelişim, kurumsal kültürün benimsenmesi gibi faktörler aşa</a:t>
            </a:r>
            <a:r>
              <a:rPr lang="tr-TR" sz="1100" b="1" i="1" baseline="0">
                <a:solidFill>
                  <a:schemeClr val="dk1"/>
                </a:solidFill>
                <a:latin typeface="+mn-lt"/>
                <a:ea typeface="+mn-ea"/>
                <a:cs typeface="+mn-cs"/>
              </a:rPr>
              <a:t>ğıdaki ifadelere uygun olarak değerlendiriniz.</a:t>
            </a:r>
            <a:endParaRPr lang="tr-TR" sz="1100" b="1" i="1"/>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KATILIYORUM</c:v>
                </c:pt>
              </c:strCache>
            </c:strRef>
          </c:tx>
          <c:spPr>
            <a:solidFill>
              <a:schemeClr val="accent1"/>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Sayfa1!$B$2:$B$27</c:f>
              <c:numCache>
                <c:formatCode>General</c:formatCode>
                <c:ptCount val="26"/>
                <c:pt idx="0">
                  <c:v>102</c:v>
                </c:pt>
                <c:pt idx="1">
                  <c:v>128</c:v>
                </c:pt>
                <c:pt idx="2">
                  <c:v>95</c:v>
                </c:pt>
                <c:pt idx="3">
                  <c:v>112</c:v>
                </c:pt>
                <c:pt idx="4">
                  <c:v>88</c:v>
                </c:pt>
                <c:pt idx="5">
                  <c:v>120</c:v>
                </c:pt>
                <c:pt idx="6">
                  <c:v>129</c:v>
                </c:pt>
                <c:pt idx="7">
                  <c:v>105</c:v>
                </c:pt>
                <c:pt idx="8">
                  <c:v>130</c:v>
                </c:pt>
                <c:pt idx="9">
                  <c:v>132</c:v>
                </c:pt>
                <c:pt idx="10">
                  <c:v>132</c:v>
                </c:pt>
                <c:pt idx="11">
                  <c:v>135</c:v>
                </c:pt>
                <c:pt idx="12">
                  <c:v>82</c:v>
                </c:pt>
                <c:pt idx="13">
                  <c:v>116</c:v>
                </c:pt>
                <c:pt idx="14">
                  <c:v>120</c:v>
                </c:pt>
                <c:pt idx="15">
                  <c:v>115</c:v>
                </c:pt>
                <c:pt idx="16">
                  <c:v>104</c:v>
                </c:pt>
                <c:pt idx="17">
                  <c:v>105</c:v>
                </c:pt>
                <c:pt idx="18">
                  <c:v>120</c:v>
                </c:pt>
                <c:pt idx="19">
                  <c:v>115</c:v>
                </c:pt>
                <c:pt idx="20">
                  <c:v>98</c:v>
                </c:pt>
                <c:pt idx="21">
                  <c:v>135</c:v>
                </c:pt>
                <c:pt idx="22">
                  <c:v>122</c:v>
                </c:pt>
                <c:pt idx="23">
                  <c:v>110</c:v>
                </c:pt>
                <c:pt idx="24">
                  <c:v>106</c:v>
                </c:pt>
                <c:pt idx="25">
                  <c:v>109</c:v>
                </c:pt>
              </c:numCache>
            </c:numRef>
          </c:val>
        </c:ser>
        <c:ser>
          <c:idx val="1"/>
          <c:order val="1"/>
          <c:tx>
            <c:strRef>
              <c:f>Sayfa1!$C$1</c:f>
              <c:strCache>
                <c:ptCount val="1"/>
                <c:pt idx="0">
                  <c:v>KARARSIZIM</c:v>
                </c:pt>
              </c:strCache>
            </c:strRef>
          </c:tx>
          <c:spPr>
            <a:solidFill>
              <a:schemeClr val="accent2"/>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2"/>
          <c:order val="2"/>
          <c:tx>
            <c:strRef>
              <c:f>Sayfa1!$D$1</c:f>
              <c:strCache>
                <c:ptCount val="1"/>
                <c:pt idx="0">
                  <c:v>KATILMIYORUM</c:v>
                </c:pt>
              </c:strCache>
            </c:strRef>
          </c:tx>
          <c:spPr>
            <a:solidFill>
              <a:schemeClr val="accent3"/>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Sayfa1!$D$2:$D$27</c:f>
              <c:numCache>
                <c:formatCode>General</c:formatCode>
                <c:ptCount val="26"/>
                <c:pt idx="0">
                  <c:v>27</c:v>
                </c:pt>
                <c:pt idx="1">
                  <c:v>1</c:v>
                </c:pt>
                <c:pt idx="2">
                  <c:v>8</c:v>
                </c:pt>
                <c:pt idx="3">
                  <c:v>9</c:v>
                </c:pt>
                <c:pt idx="4">
                  <c:v>4</c:v>
                </c:pt>
                <c:pt idx="5">
                  <c:v>10</c:v>
                </c:pt>
                <c:pt idx="6">
                  <c:v>2</c:v>
                </c:pt>
                <c:pt idx="7">
                  <c:v>2</c:v>
                </c:pt>
                <c:pt idx="8">
                  <c:v>0</c:v>
                </c:pt>
                <c:pt idx="9">
                  <c:v>3</c:v>
                </c:pt>
                <c:pt idx="10">
                  <c:v>3</c:v>
                </c:pt>
                <c:pt idx="11">
                  <c:v>0</c:v>
                </c:pt>
                <c:pt idx="12">
                  <c:v>5</c:v>
                </c:pt>
                <c:pt idx="13">
                  <c:v>6</c:v>
                </c:pt>
                <c:pt idx="14">
                  <c:v>10</c:v>
                </c:pt>
                <c:pt idx="15">
                  <c:v>7</c:v>
                </c:pt>
                <c:pt idx="16">
                  <c:v>12</c:v>
                </c:pt>
                <c:pt idx="17">
                  <c:v>7</c:v>
                </c:pt>
                <c:pt idx="18">
                  <c:v>13</c:v>
                </c:pt>
                <c:pt idx="19">
                  <c:v>14</c:v>
                </c:pt>
                <c:pt idx="20">
                  <c:v>5</c:v>
                </c:pt>
                <c:pt idx="21">
                  <c:v>2</c:v>
                </c:pt>
                <c:pt idx="22">
                  <c:v>7</c:v>
                </c:pt>
                <c:pt idx="23">
                  <c:v>2</c:v>
                </c:pt>
                <c:pt idx="24">
                  <c:v>10</c:v>
                </c:pt>
                <c:pt idx="25">
                  <c:v>10</c:v>
                </c:pt>
              </c:numCache>
            </c:numRef>
          </c:val>
        </c:ser>
        <c:ser>
          <c:idx val="3"/>
          <c:order val="3"/>
          <c:tx>
            <c:strRef>
              <c:f>Sayfa1!#REF!</c:f>
              <c:strCache>
                <c:ptCount val="1"/>
                <c:pt idx="0">
                  <c:v>#REF!</c:v>
                </c:pt>
              </c:strCache>
            </c:strRef>
          </c:tx>
          <c:spPr>
            <a:solidFill>
              <a:schemeClr val="accent4"/>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4"/>
          <c:order val="4"/>
          <c:tx>
            <c:strRef>
              <c:f>Sayfa1!#REF!</c:f>
              <c:strCache>
                <c:ptCount val="1"/>
                <c:pt idx="0">
                  <c:v>#REF!</c:v>
                </c:pt>
              </c:strCache>
            </c:strRef>
          </c:tx>
          <c:spPr>
            <a:solidFill>
              <a:schemeClr val="accent5"/>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5"/>
          <c:order val="5"/>
          <c:tx>
            <c:strRef>
              <c:f>Sayfa1!#REF!</c:f>
              <c:strCache>
                <c:ptCount val="1"/>
                <c:pt idx="0">
                  <c:v>#REF!</c:v>
                </c:pt>
              </c:strCache>
            </c:strRef>
          </c:tx>
          <c:spPr>
            <a:solidFill>
              <a:schemeClr val="accent6"/>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Sayfa1!$C$2:$C$27</c:f>
              <c:numCache>
                <c:formatCode>General</c:formatCode>
                <c:ptCount val="26"/>
                <c:pt idx="0">
                  <c:v>16</c:v>
                </c:pt>
                <c:pt idx="1">
                  <c:v>16</c:v>
                </c:pt>
                <c:pt idx="2">
                  <c:v>42</c:v>
                </c:pt>
                <c:pt idx="3">
                  <c:v>24</c:v>
                </c:pt>
                <c:pt idx="4">
                  <c:v>53</c:v>
                </c:pt>
                <c:pt idx="5">
                  <c:v>15</c:v>
                </c:pt>
                <c:pt idx="6">
                  <c:v>14</c:v>
                </c:pt>
                <c:pt idx="7">
                  <c:v>38</c:v>
                </c:pt>
                <c:pt idx="8">
                  <c:v>15</c:v>
                </c:pt>
                <c:pt idx="9">
                  <c:v>10</c:v>
                </c:pt>
                <c:pt idx="10">
                  <c:v>10</c:v>
                </c:pt>
                <c:pt idx="11">
                  <c:v>10</c:v>
                </c:pt>
                <c:pt idx="12">
                  <c:v>58</c:v>
                </c:pt>
                <c:pt idx="13">
                  <c:v>23</c:v>
                </c:pt>
                <c:pt idx="14">
                  <c:v>15</c:v>
                </c:pt>
                <c:pt idx="15">
                  <c:v>23</c:v>
                </c:pt>
                <c:pt idx="16">
                  <c:v>29</c:v>
                </c:pt>
                <c:pt idx="17">
                  <c:v>33</c:v>
                </c:pt>
                <c:pt idx="18">
                  <c:v>12</c:v>
                </c:pt>
                <c:pt idx="19">
                  <c:v>16</c:v>
                </c:pt>
                <c:pt idx="20">
                  <c:v>42</c:v>
                </c:pt>
                <c:pt idx="21">
                  <c:v>8</c:v>
                </c:pt>
                <c:pt idx="22">
                  <c:v>16</c:v>
                </c:pt>
                <c:pt idx="23">
                  <c:v>33</c:v>
                </c:pt>
                <c:pt idx="24">
                  <c:v>29</c:v>
                </c:pt>
                <c:pt idx="25">
                  <c:v>26</c:v>
                </c:pt>
              </c:numCache>
            </c:numRef>
          </c:val>
        </c:ser>
        <c:gapWidth val="182"/>
        <c:axId val="50648192"/>
        <c:axId val="50649728"/>
      </c:barChart>
      <c:catAx>
        <c:axId val="50648192"/>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50649728"/>
        <c:crosses val="autoZero"/>
        <c:auto val="1"/>
        <c:lblAlgn val="ctr"/>
        <c:lblOffset val="100"/>
      </c:catAx>
      <c:valAx>
        <c:axId val="50649728"/>
        <c:scaling>
          <c:orientation val="minMax"/>
          <c:max val="220"/>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50648192"/>
        <c:crosses val="autoZero"/>
        <c:crossBetween val="between"/>
        <c:majorUnit val="20"/>
      </c:valAx>
      <c:spPr>
        <a:noFill/>
        <a:ln>
          <a:noFill/>
        </a:ln>
        <a:effectLst/>
      </c:spPr>
    </c:plotArea>
    <c:legend>
      <c:legendPos val="b"/>
      <c:legendEntry>
        <c:idx val="3"/>
        <c:delete val="1"/>
      </c:legendEntry>
      <c:legendEntry>
        <c:idx val="4"/>
        <c:delete val="1"/>
      </c:legendEntry>
      <c:legendEntry>
        <c:idx val="5"/>
        <c:delete val="1"/>
      </c:legendEntry>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chartSpac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E57B0DE0-D677-45AF-A678-D1463AD829AB}"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91EFD9E-E6F4-4DCF-8391-52BCD7C7A320}" type="presOf" srcId="{BDBF99DF-0B36-4C9A-899F-AEA5652BFC10}" destId="{20C95AB1-304B-4E67-8770-C119D9541A12}" srcOrd="0" destOrd="0" presId="urn:microsoft.com/office/officeart/2005/8/layout/vList2"/>
    <dgm:cxn modelId="{FCBC5CEA-EF72-4D4E-B356-B3E8334A8959}" type="presParOf" srcId="{5C76E221-16AB-460C-B01F-31CE522C0E51}" destId="{20C95AB1-304B-4E67-8770-C119D9541A12}" srcOrd="0" destOrd="0" presId="urn:microsoft.com/office/officeart/2005/8/layout/vList2"/>
  </dgm:cxnLst>
  <dgm:bg/>
  <dgm:whole/>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G.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lstStyle/>
        <a:p>
          <a:endParaRPr lang="tr-TR"/>
        </a:p>
      </dgm:t>
    </dgm:pt>
  </dgm:ptLst>
  <dgm:cxnLst>
    <dgm:cxn modelId="{1AD05D63-EFD5-4E9A-974C-9EFD106C3561}" type="presOf" srcId="{DC6A5C6C-A6FD-441A-BC41-D4E26F557628}" destId="{5C76E221-16AB-460C-B01F-31CE522C0E51}" srcOrd="0" destOrd="0" presId="urn:microsoft.com/office/officeart/2005/8/layout/vList2"/>
    <dgm:cxn modelId="{E8881F68-F3A5-45FA-9DA8-3583A27280DD}"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6B66101-7A45-4116-A4F2-0CDE519A09C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H. GZFT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FCAF0D9C-4FB6-4DA8-9E0E-3584BE6505CF}" type="presOf" srcId="{BDBF99DF-0B36-4C9A-899F-AEA5652BFC10}" destId="{20C95AB1-304B-4E67-8770-C119D9541A12}" srcOrd="0" destOrd="0" presId="urn:microsoft.com/office/officeart/2005/8/layout/vList2"/>
    <dgm:cxn modelId="{2C4C1C13-CD62-420A-88DC-1BD30B0E6477}"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97D2F43-76A5-4082-B984-C6AB5BB3E37D}"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İ. Tespitler ve İhtiyaçların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FE778C0D-509A-496F-914F-8D9923773B51}"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4CC03FA2-9E6B-4EE0-A695-FAB051A7E8B2}" type="presOf" srcId="{DC6A5C6C-A6FD-441A-BC41-D4E26F557628}" destId="{5C76E221-16AB-460C-B01F-31CE522C0E51}" srcOrd="0" destOrd="0" presId="urn:microsoft.com/office/officeart/2005/8/layout/vList2"/>
    <dgm:cxn modelId="{8E899185-8FCD-467F-B3D7-997414DD28C2}"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t>
        <a:bodyPr/>
        <a:lstStyle/>
        <a:p>
          <a:endParaRPr lang="tr-TR"/>
        </a:p>
      </dgm:t>
    </dgm:pt>
  </dgm:ptLst>
  <dgm:cxnLst>
    <dgm:cxn modelId="{9167C1C9-5B72-46C5-A9DC-C0E3A536EABA}" type="presOf" srcId="{DC6A5C6C-A6FD-441A-BC41-D4E26F557628}" destId="{5C76E221-16AB-460C-B01F-31CE522C0E51}" srcOrd="0" destOrd="0" presId="urn:microsoft.com/office/officeart/2005/8/layout/vList2"/>
    <dgm:cxn modelId="{33210F18-4942-4CBB-9222-3D7CDFA76271}"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5AB967D-D59A-42BD-A5CD-3B614ED9CD25}" type="presParOf" srcId="{5C76E221-16AB-460C-B01F-31CE522C0E51}" destId="{20C95AB1-304B-4E67-8770-C119D9541A12}" srcOrd="0" destOrd="0" presId="urn:microsoft.com/office/officeart/2005/8/layout/vList2"/>
  </dgm:cxnLst>
  <dgm:bg/>
  <dgm:whole/>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81FCBD0C-7E1C-4E49-9084-6971DDBE1B70}" type="presOf" srcId="{DC6A5C6C-A6FD-441A-BC41-D4E26F557628}" destId="{5C76E221-16AB-460C-B01F-31CE522C0E51}" srcOrd="0" destOrd="0" presId="urn:microsoft.com/office/officeart/2005/8/layout/vList2"/>
    <dgm:cxn modelId="{F967D96B-EFDB-4988-8891-45D5164F63A3}"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D743E7E-1486-49D5-B1E7-3FC6F71EB2A4}"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C9D8A278-A129-4F49-A037-583C2810B8B9}" type="presOf" srcId="{BDBF99DF-0B36-4C9A-899F-AEA5652BFC10}" destId="{20C95AB1-304B-4E67-8770-C119D9541A12}" srcOrd="0" destOrd="0" presId="urn:microsoft.com/office/officeart/2005/8/layout/vList2"/>
    <dgm:cxn modelId="{93E7FF58-92AD-415C-AC9B-F21C0B71409A}"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5FEF416-5B47-481D-814B-07C9DF0589AA}"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05809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721B365C-5D3E-4685-932C-DB640A13EE4C}" type="presOf" srcId="{BDBF99DF-0B36-4C9A-899F-AEA5652BFC10}" destId="{20C95AB1-304B-4E67-8770-C119D9541A12}" srcOrd="0" destOrd="0" presId="urn:microsoft.com/office/officeart/2005/8/layout/vList2"/>
    <dgm:cxn modelId="{2D7CEECE-85AC-49E0-A5BA-CC9DB4A2ADDB}"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FCA7BFF-CFD5-4905-9B13-E3A54DFE83BA}"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6435FF6B-4A3E-40A7-A5B2-6D77D4A130A4}" type="presOf" srcId="{BDBF99DF-0B36-4C9A-899F-AEA5652BFC10}" destId="{20C95AB1-304B-4E67-8770-C119D9541A12}" srcOrd="0" destOrd="0" presId="urn:microsoft.com/office/officeart/2005/8/layout/vList2"/>
    <dgm:cxn modelId="{A8AA51BB-F5FA-4E0F-8B4D-99BAB0521F23}"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C0A5CAB1-5E18-482C-B243-24FB71555AC8}"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17219C7B-A0AA-4A21-A012-FE498D6FE5EE}" type="presOf" srcId="{BDBF99DF-0B36-4C9A-899F-AEA5652BFC10}" destId="{20C95AB1-304B-4E67-8770-C119D9541A12}" srcOrd="0" destOrd="0" presId="urn:microsoft.com/office/officeart/2005/8/layout/vList2"/>
    <dgm:cxn modelId="{709791F3-FDDC-4E29-A2C7-1B6BFB76B91A}"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368B121-8C8D-434D-B940-9A5D6DD52234}"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9.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t>
        <a:bodyPr/>
        <a:lstStyle/>
        <a:p>
          <a:endParaRPr lang="tr-TR"/>
        </a:p>
      </dgm:t>
    </dgm:pt>
    <dgm:pt modelId="{99BD0A01-A0F8-4D9E-B5EC-0D9CB20F1672}" type="pres">
      <dgm:prSet presAssocID="{3711809D-C6BC-4D75-A791-D1382A7A04D6}" presName="composite" presStyleCnt="0"/>
      <dgm:spPr/>
      <dgm:t>
        <a:bodyPr/>
        <a:lstStyle/>
        <a:p>
          <a:endParaRPr lang="tr-TR"/>
        </a:p>
      </dgm:t>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t>
        <a:bodyPr/>
        <a:lstStyle/>
        <a:p>
          <a:endParaRPr lang="tr-TR"/>
        </a:p>
      </dgm:t>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t>
        <a:bodyPr/>
        <a:lstStyle/>
        <a:p>
          <a:endParaRPr lang="tr-TR"/>
        </a:p>
      </dgm:t>
    </dgm:pt>
    <dgm:pt modelId="{4D2ACBFB-2106-4F78-8ECF-4B0C48671B08}" type="pres">
      <dgm:prSet presAssocID="{D8939CAC-70A2-4D7C-9567-364C0941B518}" presName="composite2" presStyleCnt="0"/>
      <dgm:spPr/>
      <dgm:t>
        <a:bodyPr/>
        <a:lstStyle/>
        <a:p>
          <a:endParaRPr lang="tr-TR"/>
        </a:p>
      </dgm:t>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t>
        <a:bodyPr/>
        <a:lstStyle/>
        <a:p>
          <a:endParaRPr lang="tr-TR"/>
        </a:p>
      </dgm:t>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t>
        <a:bodyPr/>
        <a:lstStyle/>
        <a:p>
          <a:endParaRPr lang="tr-TR"/>
        </a:p>
      </dgm:t>
    </dgm:pt>
    <dgm:pt modelId="{F3AD537E-ED19-46EC-B26F-461C1D9D6F23}" type="pres">
      <dgm:prSet presAssocID="{BC142BFD-CED4-42EA-AFD8-1544438F76E0}" presName="composite3" presStyleCnt="0"/>
      <dgm:spPr/>
      <dgm:t>
        <a:bodyPr/>
        <a:lstStyle/>
        <a:p>
          <a:endParaRPr lang="tr-TR"/>
        </a:p>
      </dgm:t>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t>
        <a:bodyPr/>
        <a:lstStyle/>
        <a:p>
          <a:endParaRPr lang="tr-TR"/>
        </a:p>
      </dgm:t>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t>
        <a:bodyPr/>
        <a:lstStyle/>
        <a:p>
          <a:endParaRPr lang="tr-TR"/>
        </a:p>
      </dgm:t>
    </dgm:pt>
    <dgm:pt modelId="{06D129D4-0A5B-40D9-BA4C-456CCE8040E8}" type="pres">
      <dgm:prSet presAssocID="{A377DDED-27EB-4EBB-A2CC-C1E6E319A664}" presName="composite4" presStyleCnt="0"/>
      <dgm:spPr/>
      <dgm:t>
        <a:bodyPr/>
        <a:lstStyle/>
        <a:p>
          <a:endParaRPr lang="tr-TR"/>
        </a:p>
      </dgm:t>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t>
        <a:bodyPr/>
        <a:lstStyle/>
        <a:p>
          <a:endParaRPr lang="tr-TR"/>
        </a:p>
      </dgm:t>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t>
        <a:bodyPr/>
        <a:lstStyle/>
        <a:p>
          <a:endParaRPr lang="tr-TR"/>
        </a:p>
      </dgm:t>
    </dgm:pt>
    <dgm:pt modelId="{16329E59-309C-4E5E-86D3-BBAB46BD5860}" type="pres">
      <dgm:prSet presAssocID="{63CFB271-7E2D-44F9-8C79-D3F1FEFC766A}" presName="composite2" presStyleCnt="0"/>
      <dgm:spPr/>
      <dgm:t>
        <a:bodyPr/>
        <a:lstStyle/>
        <a:p>
          <a:endParaRPr lang="tr-TR"/>
        </a:p>
      </dgm:t>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t>
        <a:bodyPr/>
        <a:lstStyle/>
        <a:p>
          <a:endParaRPr lang="tr-TR"/>
        </a:p>
      </dgm:t>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t>
        <a:bodyPr/>
        <a:lstStyle/>
        <a:p>
          <a:endParaRPr lang="tr-TR"/>
        </a:p>
      </dgm:t>
    </dgm:pt>
    <dgm:pt modelId="{B7E493C3-EB57-4CC9-BCBF-75B24CF8637D}" type="pres">
      <dgm:prSet presAssocID="{E9E1F9E9-BC62-42E7-B2BA-F5AFC4ADE34B}" presName="composite3" presStyleCnt="0"/>
      <dgm:spPr/>
      <dgm:t>
        <a:bodyPr/>
        <a:lstStyle/>
        <a:p>
          <a:endParaRPr lang="tr-TR"/>
        </a:p>
      </dgm:t>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t>
        <a:bodyPr/>
        <a:lstStyle/>
        <a:p>
          <a:endParaRPr lang="tr-TR"/>
        </a:p>
      </dgm:t>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t>
        <a:bodyPr/>
        <a:lstStyle/>
        <a:p>
          <a:endParaRPr lang="tr-TR"/>
        </a:p>
      </dgm:t>
    </dgm:pt>
    <dgm:pt modelId="{68F7C5D0-AFC4-440F-9736-03D10A256638}" type="pres">
      <dgm:prSet presAssocID="{6C44395B-531E-43EE-ADF3-38A6EFD4C5D5}" presName="composite4" presStyleCnt="0"/>
      <dgm:spPr/>
      <dgm:t>
        <a:bodyPr/>
        <a:lstStyle/>
        <a:p>
          <a:endParaRPr lang="tr-TR"/>
        </a:p>
      </dgm:t>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t>
        <a:bodyPr/>
        <a:lstStyle/>
        <a:p>
          <a:endParaRPr lang="tr-TR"/>
        </a:p>
      </dgm:t>
    </dgm:pt>
  </dgm:ptLst>
  <dgm:cxnLst>
    <dgm:cxn modelId="{F42D47BE-923E-4F94-AEF4-E6E9FF87F582}" srcId="{D8939CAC-70A2-4D7C-9567-364C0941B518}" destId="{BC142BFD-CED4-42EA-AFD8-1544438F76E0}" srcOrd="0" destOrd="0" parTransId="{FA1BDD09-DBE8-4440-A615-BEF98794ABB8}" sibTransId="{EEAE4173-99E8-421A-AFB7-4FB5FBF0B06C}"/>
    <dgm:cxn modelId="{CDFF1DE5-4EFE-4A20-A747-53702AAF6A6F}" type="presOf" srcId="{FA31B926-2174-4E96-89F0-9CFB72946391}" destId="{8D4DFC5B-E5BD-48C5-85A5-03F3EEF9A3CD}" srcOrd="0" destOrd="0" presId="urn:microsoft.com/office/officeart/2005/8/layout/hierarchy1"/>
    <dgm:cxn modelId="{D5057A5D-0A2F-4484-8890-51C287E6325F}" type="presOf" srcId="{6386F8C1-36F6-4DF1-A941-506E49A36DC2}" destId="{0D980642-4A32-450F-A5CE-08B5B275E3B2}" srcOrd="0" destOrd="0" presId="urn:microsoft.com/office/officeart/2005/8/layout/hierarchy1"/>
    <dgm:cxn modelId="{5F7FC8B3-1168-4B36-BE03-60249B03FD08}" type="presOf" srcId="{FA1BDD09-DBE8-4440-A615-BEF98794ABB8}" destId="{BA58F975-1A99-4681-A429-BFD4997347F6}" srcOrd="0" destOrd="0" presId="urn:microsoft.com/office/officeart/2005/8/layout/hierarchy1"/>
    <dgm:cxn modelId="{B273186D-A487-403A-B29E-6BC7DC209535}" srcId="{57C2CA10-C864-4A97-AFAC-F0C45C5C6768}" destId="{3711809D-C6BC-4D75-A791-D1382A7A04D6}" srcOrd="0" destOrd="0" parTransId="{7E218CEF-9E0C-4C51-B04C-D35AFFD67F47}" sibTransId="{C62A2431-DCA9-4492-B090-DA819879A096}"/>
    <dgm:cxn modelId="{6FE4C446-6E3E-4E79-B7B8-D7565328F4F4}" type="presOf" srcId="{F60CFCC6-B09C-4C08-BEC8-9D1149E3A46D}" destId="{1CE97110-BBBA-4C03-A598-C12840CF597D}" srcOrd="0" destOrd="0" presId="urn:microsoft.com/office/officeart/2005/8/layout/hierarchy1"/>
    <dgm:cxn modelId="{8E8DF99F-C65A-4487-83C9-7196656543E4}" srcId="{63CFB271-7E2D-44F9-8C79-D3F1FEFC766A}" destId="{E9E1F9E9-BC62-42E7-B2BA-F5AFC4ADE34B}" srcOrd="0" destOrd="0" parTransId="{C3F5A074-B287-43D0-B456-DD7887C46EE7}" sibTransId="{2E68075E-8A54-42BC-B363-99240E8E4EDE}"/>
    <dgm:cxn modelId="{A795D70A-863D-4161-ACD8-99D99CC3C53C}" type="presOf" srcId="{BC142BFD-CED4-42EA-AFD8-1544438F76E0}" destId="{66A2A8C1-3B7C-4D36-A00A-9C53871160BD}" srcOrd="0" destOrd="0" presId="urn:microsoft.com/office/officeart/2005/8/layout/hierarchy1"/>
    <dgm:cxn modelId="{7E0D7DF3-A9AD-4E31-B48B-6B9B89BED76A}" type="presOf" srcId="{D8939CAC-70A2-4D7C-9567-364C0941B518}" destId="{873FB967-8265-409E-B5AA-D59480DAF07E}"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C6A21F80-EBCC-424B-9EC8-94955131A812}" type="presOf" srcId="{C3F5A074-B287-43D0-B456-DD7887C46EE7}" destId="{0F9A4A4D-7845-44E1-9198-FF5105103711}" srcOrd="0" destOrd="0" presId="urn:microsoft.com/office/officeart/2005/8/layout/hierarchy1"/>
    <dgm:cxn modelId="{9531E3E7-12DF-479C-BEB8-D1EE67982A8B}" type="presOf" srcId="{08209E99-50E4-412A-AD89-16F776850B40}" destId="{D68AE7C3-96F2-449D-BF58-91F70123CFEB}" srcOrd="0" destOrd="0" presId="urn:microsoft.com/office/officeart/2005/8/layout/hierarchy1"/>
    <dgm:cxn modelId="{60A8E3A5-7909-4D1F-AE9D-048D9846644D}" type="presOf" srcId="{57C2CA10-C864-4A97-AFAC-F0C45C5C6768}" destId="{EEC82BA3-BF24-4ED2-8522-D5E3E1354604}" srcOrd="0" destOrd="0" presId="urn:microsoft.com/office/officeart/2005/8/layout/hierarchy1"/>
    <dgm:cxn modelId="{64636500-75B5-436C-A513-EF32D0028F8E}" type="presOf" srcId="{3711809D-C6BC-4D75-A791-D1382A7A04D6}" destId="{C087B052-B997-48E8-8328-8E6AAC11B736}" srcOrd="0" destOrd="0" presId="urn:microsoft.com/office/officeart/2005/8/layout/hierarchy1"/>
    <dgm:cxn modelId="{8AB36A54-31C5-45D7-8FEB-936B7D68BED3}" srcId="{3711809D-C6BC-4D75-A791-D1382A7A04D6}" destId="{D8939CAC-70A2-4D7C-9567-364C0941B518}" srcOrd="0" destOrd="0" parTransId="{FA31B926-2174-4E96-89F0-9CFB72946391}" sibTransId="{B9130699-0279-4EE7-AA67-2F82774F882F}"/>
    <dgm:cxn modelId="{FC5484B5-2565-4BA7-A0FD-BEA7FBD33178}" type="presOf" srcId="{E9E1F9E9-BC62-42E7-B2BA-F5AFC4ADE34B}" destId="{55B0065C-6EB5-4701-BF50-81A5F4961077}" srcOrd="0" destOrd="0" presId="urn:microsoft.com/office/officeart/2005/8/layout/hierarchy1"/>
    <dgm:cxn modelId="{A44F4BD0-D17B-4B7B-9222-CA1FCC931441}" type="presOf" srcId="{6C44395B-531E-43EE-ADF3-38A6EFD4C5D5}" destId="{DE6D1B9E-DF9D-4206-90A4-62C3F27EFAD0}" srcOrd="0" destOrd="0" presId="urn:microsoft.com/office/officeart/2005/8/layout/hierarchy1"/>
    <dgm:cxn modelId="{1193FB7B-C6BE-4F48-9ED2-62F8C827AA1B}" srcId="{E9E1F9E9-BC62-42E7-B2BA-F5AFC4ADE34B}" destId="{6C44395B-531E-43EE-ADF3-38A6EFD4C5D5}" srcOrd="0" destOrd="0" parTransId="{6386F8C1-36F6-4DF1-A941-506E49A36DC2}" sibTransId="{0E969F3D-406E-4195-A51B-455131BD2675}"/>
    <dgm:cxn modelId="{823F1897-C7BF-4089-8E72-B494B2618956}" type="presOf" srcId="{A377DDED-27EB-4EBB-A2CC-C1E6E319A664}" destId="{8932DB13-DCA8-48A2-B09F-CCEF6EAFB87F}" srcOrd="0" destOrd="0" presId="urn:microsoft.com/office/officeart/2005/8/layout/hierarchy1"/>
    <dgm:cxn modelId="{06624E1F-FCE4-4B35-B00D-C4CE19D59F31}" type="presOf" srcId="{63CFB271-7E2D-44F9-8C79-D3F1FEFC766A}" destId="{B1D42902-60FA-4BA4-9F5A-2CD7EC7FF6E6}" srcOrd="0" destOrd="0" presId="urn:microsoft.com/office/officeart/2005/8/layout/hierarchy1"/>
    <dgm:cxn modelId="{0BF22A1F-850C-49C1-A335-EDFB73CFFE8E}" srcId="{3711809D-C6BC-4D75-A791-D1382A7A04D6}" destId="{63CFB271-7E2D-44F9-8C79-D3F1FEFC766A}" srcOrd="1" destOrd="0" parTransId="{08209E99-50E4-412A-AD89-16F776850B40}" sibTransId="{A70172D4-E516-49C2-994B-5C06F8EDBC9B}"/>
    <dgm:cxn modelId="{B2081D5E-C4AE-43E4-857E-52B5A5B83364}" type="presParOf" srcId="{EEC82BA3-BF24-4ED2-8522-D5E3E1354604}" destId="{619520C8-65D0-47A4-8284-1C29E82FB572}" srcOrd="0" destOrd="0" presId="urn:microsoft.com/office/officeart/2005/8/layout/hierarchy1"/>
    <dgm:cxn modelId="{3B7F227A-1A28-46E9-972A-17DEB53F8110}" type="presParOf" srcId="{619520C8-65D0-47A4-8284-1C29E82FB572}" destId="{99BD0A01-A0F8-4D9E-B5EC-0D9CB20F1672}" srcOrd="0" destOrd="0" presId="urn:microsoft.com/office/officeart/2005/8/layout/hierarchy1"/>
    <dgm:cxn modelId="{C0DEC62D-138F-4564-820B-BA199D0DA8F2}" type="presParOf" srcId="{99BD0A01-A0F8-4D9E-B5EC-0D9CB20F1672}" destId="{C4ED652E-6DD6-4577-BF34-494479DDE304}" srcOrd="0" destOrd="0" presId="urn:microsoft.com/office/officeart/2005/8/layout/hierarchy1"/>
    <dgm:cxn modelId="{DC84E3AA-4089-47E2-9AF4-2737095CC6FE}" type="presParOf" srcId="{99BD0A01-A0F8-4D9E-B5EC-0D9CB20F1672}" destId="{C087B052-B997-48E8-8328-8E6AAC11B736}" srcOrd="1" destOrd="0" presId="urn:microsoft.com/office/officeart/2005/8/layout/hierarchy1"/>
    <dgm:cxn modelId="{D75DFE4F-1F8B-4B41-9124-D4729B295E6C}" type="presParOf" srcId="{619520C8-65D0-47A4-8284-1C29E82FB572}" destId="{D6392A81-AB4D-43F2-9FDC-2FF4F13B1D81}" srcOrd="1" destOrd="0" presId="urn:microsoft.com/office/officeart/2005/8/layout/hierarchy1"/>
    <dgm:cxn modelId="{75EBE1E2-B6C1-4713-9F2B-BD17F46ADF74}" type="presParOf" srcId="{D6392A81-AB4D-43F2-9FDC-2FF4F13B1D81}" destId="{8D4DFC5B-E5BD-48C5-85A5-03F3EEF9A3CD}" srcOrd="0" destOrd="0" presId="urn:microsoft.com/office/officeart/2005/8/layout/hierarchy1"/>
    <dgm:cxn modelId="{43B40BDF-C7A1-45BA-B1EB-74ACADBAB95C}" type="presParOf" srcId="{D6392A81-AB4D-43F2-9FDC-2FF4F13B1D81}" destId="{B4A14187-5AC5-48FF-BD14-3EB9221D6A1B}" srcOrd="1" destOrd="0" presId="urn:microsoft.com/office/officeart/2005/8/layout/hierarchy1"/>
    <dgm:cxn modelId="{469BFC7F-0D76-4A85-8F3C-4746895AFEF7}" type="presParOf" srcId="{B4A14187-5AC5-48FF-BD14-3EB9221D6A1B}" destId="{4D2ACBFB-2106-4F78-8ECF-4B0C48671B08}" srcOrd="0" destOrd="0" presId="urn:microsoft.com/office/officeart/2005/8/layout/hierarchy1"/>
    <dgm:cxn modelId="{9D4BCA8F-ED85-4FFA-9294-B03550F89D0B}" type="presParOf" srcId="{4D2ACBFB-2106-4F78-8ECF-4B0C48671B08}" destId="{FD07F0DD-2452-4DC9-9FA7-73CAEC7BE105}" srcOrd="0" destOrd="0" presId="urn:microsoft.com/office/officeart/2005/8/layout/hierarchy1"/>
    <dgm:cxn modelId="{B8CBD55D-BD03-4AE6-A21B-93E98C12E1DE}" type="presParOf" srcId="{4D2ACBFB-2106-4F78-8ECF-4B0C48671B08}" destId="{873FB967-8265-409E-B5AA-D59480DAF07E}" srcOrd="1" destOrd="0" presId="urn:microsoft.com/office/officeart/2005/8/layout/hierarchy1"/>
    <dgm:cxn modelId="{DF52CDC4-A630-46F6-9EF4-A77A2407CFA6}" type="presParOf" srcId="{B4A14187-5AC5-48FF-BD14-3EB9221D6A1B}" destId="{30982FF0-E2FA-49C2-AC42-65618A0ABB77}" srcOrd="1" destOrd="0" presId="urn:microsoft.com/office/officeart/2005/8/layout/hierarchy1"/>
    <dgm:cxn modelId="{100DE65B-7E74-44EF-95E2-064B159FE5B4}" type="presParOf" srcId="{30982FF0-E2FA-49C2-AC42-65618A0ABB77}" destId="{BA58F975-1A99-4681-A429-BFD4997347F6}" srcOrd="0" destOrd="0" presId="urn:microsoft.com/office/officeart/2005/8/layout/hierarchy1"/>
    <dgm:cxn modelId="{7CCFB892-1F42-452A-A095-073A0C94FC48}" type="presParOf" srcId="{30982FF0-E2FA-49C2-AC42-65618A0ABB77}" destId="{9CC5F9EC-4239-422E-A865-4B4DEEDB804A}" srcOrd="1" destOrd="0" presId="urn:microsoft.com/office/officeart/2005/8/layout/hierarchy1"/>
    <dgm:cxn modelId="{6B1EE4BE-248C-4613-85C9-1E7747760741}" type="presParOf" srcId="{9CC5F9EC-4239-422E-A865-4B4DEEDB804A}" destId="{F3AD537E-ED19-46EC-B26F-461C1D9D6F23}" srcOrd="0" destOrd="0" presId="urn:microsoft.com/office/officeart/2005/8/layout/hierarchy1"/>
    <dgm:cxn modelId="{90D5D659-50EF-4571-AA6C-43B29E050226}" type="presParOf" srcId="{F3AD537E-ED19-46EC-B26F-461C1D9D6F23}" destId="{2BA0BEBB-8F9C-4CB7-9134-B3DCE458C153}" srcOrd="0" destOrd="0" presId="urn:microsoft.com/office/officeart/2005/8/layout/hierarchy1"/>
    <dgm:cxn modelId="{2DCB6A9B-9589-4419-864F-84746557849E}" type="presParOf" srcId="{F3AD537E-ED19-46EC-B26F-461C1D9D6F23}" destId="{66A2A8C1-3B7C-4D36-A00A-9C53871160BD}" srcOrd="1" destOrd="0" presId="urn:microsoft.com/office/officeart/2005/8/layout/hierarchy1"/>
    <dgm:cxn modelId="{66EFE2FA-28DF-4405-9B88-6E36FAB2503A}" type="presParOf" srcId="{9CC5F9EC-4239-422E-A865-4B4DEEDB804A}" destId="{BBCC611D-009D-492C-A417-7CD2BF2434B0}" srcOrd="1" destOrd="0" presId="urn:microsoft.com/office/officeart/2005/8/layout/hierarchy1"/>
    <dgm:cxn modelId="{58C40B5A-518C-4802-8011-C5D544B629FA}" type="presParOf" srcId="{BBCC611D-009D-492C-A417-7CD2BF2434B0}" destId="{1CE97110-BBBA-4C03-A598-C12840CF597D}" srcOrd="0" destOrd="0" presId="urn:microsoft.com/office/officeart/2005/8/layout/hierarchy1"/>
    <dgm:cxn modelId="{32930DFA-DDFF-4114-9073-3E40B06E6977}" type="presParOf" srcId="{BBCC611D-009D-492C-A417-7CD2BF2434B0}" destId="{08FE2A85-6656-4004-A7D2-1BE95D7C7DB5}" srcOrd="1" destOrd="0" presId="urn:microsoft.com/office/officeart/2005/8/layout/hierarchy1"/>
    <dgm:cxn modelId="{CF21FCEE-949A-4CCC-929A-1AA168399476}" type="presParOf" srcId="{08FE2A85-6656-4004-A7D2-1BE95D7C7DB5}" destId="{06D129D4-0A5B-40D9-BA4C-456CCE8040E8}" srcOrd="0" destOrd="0" presId="urn:microsoft.com/office/officeart/2005/8/layout/hierarchy1"/>
    <dgm:cxn modelId="{8E26C728-E8C4-4AE2-BD91-4227E99564AB}" type="presParOf" srcId="{06D129D4-0A5B-40D9-BA4C-456CCE8040E8}" destId="{8D5E465E-7306-4188-95E7-4B5D015F4B73}" srcOrd="0" destOrd="0" presId="urn:microsoft.com/office/officeart/2005/8/layout/hierarchy1"/>
    <dgm:cxn modelId="{C17C810A-98A9-4872-BA24-EDD8F8FC01BC}" type="presParOf" srcId="{06D129D4-0A5B-40D9-BA4C-456CCE8040E8}" destId="{8932DB13-DCA8-48A2-B09F-CCEF6EAFB87F}" srcOrd="1" destOrd="0" presId="urn:microsoft.com/office/officeart/2005/8/layout/hierarchy1"/>
    <dgm:cxn modelId="{7A55BACC-6506-4EF6-BE0B-C1874B9DF0FC}" type="presParOf" srcId="{08FE2A85-6656-4004-A7D2-1BE95D7C7DB5}" destId="{52A30EBC-8188-40D0-B18C-29716E7FFB2A}" srcOrd="1" destOrd="0" presId="urn:microsoft.com/office/officeart/2005/8/layout/hierarchy1"/>
    <dgm:cxn modelId="{80043C1D-C8C9-4454-8ECE-C66AA547065D}" type="presParOf" srcId="{D6392A81-AB4D-43F2-9FDC-2FF4F13B1D81}" destId="{D68AE7C3-96F2-449D-BF58-91F70123CFEB}" srcOrd="2" destOrd="0" presId="urn:microsoft.com/office/officeart/2005/8/layout/hierarchy1"/>
    <dgm:cxn modelId="{77CAC70B-D071-42B9-8BDA-B02EB0C21E41}" type="presParOf" srcId="{D6392A81-AB4D-43F2-9FDC-2FF4F13B1D81}" destId="{BD73B400-1750-4A47-896B-E398BB16760F}" srcOrd="3" destOrd="0" presId="urn:microsoft.com/office/officeart/2005/8/layout/hierarchy1"/>
    <dgm:cxn modelId="{9136D829-9D23-4C04-ACDD-06BB216712A5}" type="presParOf" srcId="{BD73B400-1750-4A47-896B-E398BB16760F}" destId="{16329E59-309C-4E5E-86D3-BBAB46BD5860}" srcOrd="0" destOrd="0" presId="urn:microsoft.com/office/officeart/2005/8/layout/hierarchy1"/>
    <dgm:cxn modelId="{CE43141C-EA9E-440E-8302-28EBDB0666D7}" type="presParOf" srcId="{16329E59-309C-4E5E-86D3-BBAB46BD5860}" destId="{E3808C3B-2BEF-40B5-BFBF-C64E064D05BB}" srcOrd="0" destOrd="0" presId="urn:microsoft.com/office/officeart/2005/8/layout/hierarchy1"/>
    <dgm:cxn modelId="{13E32182-3AD2-4A8E-A7AA-21869BA1261F}" type="presParOf" srcId="{16329E59-309C-4E5E-86D3-BBAB46BD5860}" destId="{B1D42902-60FA-4BA4-9F5A-2CD7EC7FF6E6}" srcOrd="1" destOrd="0" presId="urn:microsoft.com/office/officeart/2005/8/layout/hierarchy1"/>
    <dgm:cxn modelId="{E37ED4F6-A9C8-4C6D-966A-5D11ED648A2F}" type="presParOf" srcId="{BD73B400-1750-4A47-896B-E398BB16760F}" destId="{99520268-1E65-400E-B0C0-48445C832E6A}" srcOrd="1" destOrd="0" presId="urn:microsoft.com/office/officeart/2005/8/layout/hierarchy1"/>
    <dgm:cxn modelId="{38A4CCC4-F56F-45F6-96AA-AFF25422D8E4}" type="presParOf" srcId="{99520268-1E65-400E-B0C0-48445C832E6A}" destId="{0F9A4A4D-7845-44E1-9198-FF5105103711}" srcOrd="0" destOrd="0" presId="urn:microsoft.com/office/officeart/2005/8/layout/hierarchy1"/>
    <dgm:cxn modelId="{2705272C-46E8-43B8-AF89-FCE085682A70}" type="presParOf" srcId="{99520268-1E65-400E-B0C0-48445C832E6A}" destId="{C4C0D3E3-36C8-47CE-934D-A6BD3BDD31EC}" srcOrd="1" destOrd="0" presId="urn:microsoft.com/office/officeart/2005/8/layout/hierarchy1"/>
    <dgm:cxn modelId="{FF4374CC-ECE5-4280-B98A-B10B4998B6EE}" type="presParOf" srcId="{C4C0D3E3-36C8-47CE-934D-A6BD3BDD31EC}" destId="{B7E493C3-EB57-4CC9-BCBF-75B24CF8637D}" srcOrd="0" destOrd="0" presId="urn:microsoft.com/office/officeart/2005/8/layout/hierarchy1"/>
    <dgm:cxn modelId="{CEE74762-C9B6-47E9-B206-BE7B3534C845}" type="presParOf" srcId="{B7E493C3-EB57-4CC9-BCBF-75B24CF8637D}" destId="{F7523B7A-A9B3-4B31-BF23-05843A03562B}" srcOrd="0" destOrd="0" presId="urn:microsoft.com/office/officeart/2005/8/layout/hierarchy1"/>
    <dgm:cxn modelId="{B56471FA-BBAB-46B5-AE12-F0431383DD8B}" type="presParOf" srcId="{B7E493C3-EB57-4CC9-BCBF-75B24CF8637D}" destId="{55B0065C-6EB5-4701-BF50-81A5F4961077}" srcOrd="1" destOrd="0" presId="urn:microsoft.com/office/officeart/2005/8/layout/hierarchy1"/>
    <dgm:cxn modelId="{0021A873-92A6-4654-9E01-BAEE9E00EC65}" type="presParOf" srcId="{C4C0D3E3-36C8-47CE-934D-A6BD3BDD31EC}" destId="{0F320184-14A4-44E0-844E-6EF61184F274}" srcOrd="1" destOrd="0" presId="urn:microsoft.com/office/officeart/2005/8/layout/hierarchy1"/>
    <dgm:cxn modelId="{73007061-132C-4F01-8F90-0C8E3D165EC9}" type="presParOf" srcId="{0F320184-14A4-44E0-844E-6EF61184F274}" destId="{0D980642-4A32-450F-A5CE-08B5B275E3B2}" srcOrd="0" destOrd="0" presId="urn:microsoft.com/office/officeart/2005/8/layout/hierarchy1"/>
    <dgm:cxn modelId="{C1ADD84C-566D-4430-BFFB-A0377DAF4E4E}" type="presParOf" srcId="{0F320184-14A4-44E0-844E-6EF61184F274}" destId="{5AC48FD6-FD99-48CF-830E-6CB6D93C218D}" srcOrd="1" destOrd="0" presId="urn:microsoft.com/office/officeart/2005/8/layout/hierarchy1"/>
    <dgm:cxn modelId="{20978A1C-E2BA-412E-BFF1-1DD5B96E6B74}" type="presParOf" srcId="{5AC48FD6-FD99-48CF-830E-6CB6D93C218D}" destId="{68F7C5D0-AFC4-440F-9736-03D10A256638}" srcOrd="0" destOrd="0" presId="urn:microsoft.com/office/officeart/2005/8/layout/hierarchy1"/>
    <dgm:cxn modelId="{ACE1D960-A87B-4505-B0E3-DB62F03DC651}" type="presParOf" srcId="{68F7C5D0-AFC4-440F-9736-03D10A256638}" destId="{9FED0DB6-DB7C-40B3-8BF5-B55B570E7D39}" srcOrd="0" destOrd="0" presId="urn:microsoft.com/office/officeart/2005/8/layout/hierarchy1"/>
    <dgm:cxn modelId="{526E8B8F-B908-4885-97BD-874E1EFDC864}" type="presParOf" srcId="{68F7C5D0-AFC4-440F-9736-03D10A256638}" destId="{DE6D1B9E-DF9D-4206-90A4-62C3F27EFAD0}" srcOrd="1" destOrd="0" presId="urn:microsoft.com/office/officeart/2005/8/layout/hierarchy1"/>
    <dgm:cxn modelId="{16451492-D63A-4127-85ED-A26B2361B6AC}" type="presParOf" srcId="{5AC48FD6-FD99-48CF-830E-6CB6D93C218D}" destId="{C412FAC2-0A1B-4C8A-90EE-B0B5D5207D1A}" srcOrd="1" destOrd="0" presId="urn:microsoft.com/office/officeart/2005/8/layout/hierarchy1"/>
  </dgm:cxnLst>
  <dgm:bg/>
  <dgm:whole/>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C52CC2F3-61DA-4161-B776-5D8DD1F235A6}" type="presOf" srcId="{BDBF99DF-0B36-4C9A-899F-AEA5652BFC10}" destId="{20C95AB1-304B-4E67-8770-C119D9541A12}" srcOrd="0" destOrd="0" presId="urn:microsoft.com/office/officeart/2005/8/layout/vList2"/>
    <dgm:cxn modelId="{8B3D3E38-CA7F-414D-83D8-860FE178CE96}"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A841C0D-D9A2-456F-90A7-12A42C9C5634}" type="presParOf" srcId="{5C76E221-16AB-460C-B01F-31CE522C0E51}" destId="{20C95AB1-304B-4E67-8770-C119D9541A12}" srcOrd="0" destOrd="0" presId="urn:microsoft.com/office/officeart/2005/8/layout/vList2"/>
  </dgm:cxnLst>
  <dgm:bg/>
  <dgm:whole/>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79F28998-AA95-4A14-8F6B-BC97D57E7FAC}" type="presOf" srcId="{BDBF99DF-0B36-4C9A-899F-AEA5652BFC10}" destId="{20C95AB1-304B-4E67-8770-C119D9541A12}" srcOrd="0" destOrd="0" presId="urn:microsoft.com/office/officeart/2005/8/layout/vList2"/>
    <dgm:cxn modelId="{9C321428-EFDC-4288-B34A-0D093CA947E1}"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A9918A4-0B2B-444A-A6EE-4FEF3EFD8E27}"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500EF436-4F06-4447-8815-B4F0289B69C1}"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26194DD-4192-410A-987C-D05A96CDEE23}" type="presOf" srcId="{DC6A5C6C-A6FD-441A-BC41-D4E26F557628}" destId="{5C76E221-16AB-460C-B01F-31CE522C0E51}" srcOrd="0" destOrd="0" presId="urn:microsoft.com/office/officeart/2005/8/layout/vList2"/>
    <dgm:cxn modelId="{84478FFC-E8FD-4985-BD22-A8FE8BAB50C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7704CB85-78EF-4F7F-8D4D-3BFAF86AF938}" type="presOf" srcId="{BDBF99DF-0B36-4C9A-899F-AEA5652BFC10}" destId="{20C95AB1-304B-4E67-8770-C119D9541A12}" srcOrd="0" destOrd="0" presId="urn:microsoft.com/office/officeart/2005/8/layout/vList2"/>
    <dgm:cxn modelId="{A5B7DBF2-0C32-48C3-9AE5-123BB644C057}"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1111CB7-7CD2-4855-A049-CE5372A88501}" type="presParOf" srcId="{5C76E221-16AB-460C-B01F-31CE522C0E51}" destId="{20C95AB1-304B-4E67-8770-C119D9541A12}" srcOrd="0" destOrd="0" presId="urn:microsoft.com/office/officeart/2005/8/layout/vList2"/>
  </dgm:cxnLst>
  <dgm:bg/>
  <dgm:whole/>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4124529B-25C7-4C2D-93E5-41A26BCC8F9D}" type="presOf" srcId="{BDBF99DF-0B36-4C9A-899F-AEA5652BFC10}" destId="{20C95AB1-304B-4E67-8770-C119D9541A12}" srcOrd="0" destOrd="0" presId="urn:microsoft.com/office/officeart/2005/8/layout/vList2"/>
    <dgm:cxn modelId="{001560E6-DE00-4D68-9D56-6700A7805327}"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E974CBD-DA37-4166-948A-6268AC0F05B3}"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0CAD20A7-7978-4016-BF1E-46EAAE131479}" type="presOf" srcId="{DC6A5C6C-A6FD-441A-BC41-D4E26F557628}" destId="{5C76E221-16AB-460C-B01F-31CE522C0E51}" srcOrd="0" destOrd="0" presId="urn:microsoft.com/office/officeart/2005/8/layout/vList2"/>
    <dgm:cxn modelId="{89231C24-CDDF-4267-A5E0-295CB3A60185}"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D3395D1-8584-4C43-9B5A-17929E1A9C6A}"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Faaliyet Alanları ile Ürün ve Hizmetlerin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282DC75A-8756-4769-A34B-6AEB4AC53018}" type="presOf" srcId="{DC6A5C6C-A6FD-441A-BC41-D4E26F557628}" destId="{5C76E221-16AB-460C-B01F-31CE522C0E51}" srcOrd="0" destOrd="0" presId="urn:microsoft.com/office/officeart/2005/8/layout/vList2"/>
    <dgm:cxn modelId="{0E87BE51-35FB-4B27-AF94-FEA51B114D0A}"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C109A29F-B53B-47CF-AF36-B20AA27AAC91}"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F. Paydaş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BDAF246D-C934-4547-8BEB-0EE478AE29D0}" type="presOf" srcId="{BDBF99DF-0B36-4C9A-899F-AEA5652BFC10}" destId="{20C95AB1-304B-4E67-8770-C119D9541A12}" srcOrd="0" destOrd="0" presId="urn:microsoft.com/office/officeart/2005/8/layout/vList2"/>
    <dgm:cxn modelId="{EEB71B9A-2BCF-414A-B876-1C63453D4C7F}"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0348B6A-E7AB-436D-BB35-9D7698B2986F}"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65369" y="33516"/>
          <a:ext cx="1074286"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80906" y="49053"/>
        <a:ext cx="1043212" cy="28720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
          <a:ext cx="17401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G. Kuruluş İçi Analiz</a:t>
          </a:r>
        </a:p>
      </dsp:txBody>
      <dsp:txXfrm>
        <a:off x="15780" y="15784"/>
        <a:ext cx="1708636" cy="2916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2829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H. GZFT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51436" cy="2916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İ. Tespitler ve İhtiyaçların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30282" y="301"/>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7936" y="17955"/>
        <a:ext cx="3432464" cy="32634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sp:txBody>
      <dsp:txXfrm>
        <a:off x="15780" y="15780"/>
        <a:ext cx="2597340" cy="29169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sp:txBody>
      <dsp:txXfrm>
        <a:off x="15780" y="15780"/>
        <a:ext cx="2803789" cy="2916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05809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4026533" cy="2916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15780" y="15780"/>
        <a:ext cx="2803789" cy="291695"/>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3458055"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458055"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99078" y="515821"/>
          <a:ext cx="904696" cy="235884"/>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680472"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680472"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726192" y="515821"/>
          <a:ext cx="872886" cy="235884"/>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926034" y="86408"/>
          <a:ext cx="152632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STRATEJİK PLANLAMA EKİBİ</a:t>
          </a:r>
        </a:p>
      </dsp:txBody>
      <dsp:txXfrm>
        <a:off x="1941119" y="101493"/>
        <a:ext cx="1496155" cy="484855"/>
      </dsp:txXfrm>
    </dsp:sp>
    <dsp:sp modelId="{FD07F0DD-2452-4DC9-9FA7-73CAEC7BE105}">
      <dsp:nvSpPr>
        <dsp:cNvPr id="0" name=""/>
        <dsp:cNvSpPr/>
      </dsp:nvSpPr>
      <dsp: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1023601" y="837318"/>
          <a:ext cx="158541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6 Aylık İzleme </a:t>
          </a:r>
        </a:p>
      </dsp:txBody>
      <dsp:txXfrm>
        <a:off x="1038686" y="852403"/>
        <a:ext cx="1555249" cy="484855"/>
      </dsp:txXfrm>
    </dsp:sp>
    <dsp:sp modelId="{2BA0BEBB-8F9C-4CB7-9134-B3DCE458C153}">
      <dsp:nvSpPr>
        <dsp:cNvPr id="0" name=""/>
        <dsp:cNvSpPr/>
      </dsp:nvSpPr>
      <dsp: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1002554" y="1588228"/>
          <a:ext cx="1627513"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1017639" y="1603313"/>
        <a:ext cx="1597343" cy="484855"/>
      </dsp:txXfrm>
    </dsp:sp>
    <dsp:sp modelId="{8D5E465E-7306-4188-95E7-4B5D015F4B73}">
      <dsp:nvSpPr>
        <dsp:cNvPr id="0" name=""/>
        <dsp:cNvSpPr/>
      </dsp:nvSpPr>
      <dsp: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1034088" y="2339138"/>
          <a:ext cx="156444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(İstenildiğinde)</a:t>
          </a:r>
        </a:p>
      </dsp:txBody>
      <dsp:txXfrm>
        <a:off x="1049173" y="2354223"/>
        <a:ext cx="1534275" cy="484855"/>
      </dsp:txXfrm>
    </dsp:sp>
    <dsp:sp modelId="{E3808C3B-2BEF-40B5-BFBF-C64E064D05BB}">
      <dsp:nvSpPr>
        <dsp:cNvPr id="0" name=""/>
        <dsp:cNvSpPr/>
      </dsp:nvSpPr>
      <dsp: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832993" y="837318"/>
          <a:ext cx="152179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1 Yıllık İzleme</a:t>
          </a:r>
        </a:p>
      </dsp:txBody>
      <dsp:txXfrm>
        <a:off x="2848078" y="852403"/>
        <a:ext cx="1491629" cy="484855"/>
      </dsp:txXfrm>
    </dsp:sp>
    <dsp:sp modelId="{F7523B7A-A9B3-4B31-BF23-05843A03562B}">
      <dsp:nvSpPr>
        <dsp:cNvPr id="0" name=""/>
        <dsp:cNvSpPr/>
      </dsp:nvSpPr>
      <dsp: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810304" y="1588228"/>
          <a:ext cx="1567178"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825389" y="1603313"/>
        <a:ext cx="1537008" cy="484855"/>
      </dsp:txXfrm>
    </dsp:sp>
    <dsp:sp modelId="{9FED0DB6-DB7C-40B3-8BF5-B55B570E7D39}">
      <dsp:nvSpPr>
        <dsp:cNvPr id="0" name=""/>
        <dsp:cNvSpPr/>
      </dsp:nvSpPr>
      <dsp: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804322" y="2339138"/>
          <a:ext cx="1579141"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 (İstenildiğinde)</a:t>
          </a:r>
        </a:p>
      </dsp:txBody>
      <dsp:txXfrm>
        <a:off x="2819407" y="2354223"/>
        <a:ext cx="1548971" cy="4848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537" y="15537"/>
        <a:ext cx="4950501" cy="287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0500"/>
          <a:ext cx="2452577"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6280"/>
        <a:ext cx="2421017"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4948"/>
          <a:ext cx="2856614"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0728"/>
        <a:ext cx="2825054"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79"/>
          <a:ext cx="3441405" cy="318281"/>
        </a:xfrm>
        <a:prstGeom prst="roundRect">
          <a:avLst/>
        </a:prstGeom>
        <a:solidFill>
          <a:schemeClr val="lt1">
            <a:hueOff val="0"/>
            <a:satOff val="0"/>
            <a:lumOff val="0"/>
            <a:alphaOff val="0"/>
          </a:schemeClr>
        </a:solidFill>
        <a:ln w="38100" cap="flat" cmpd="sng" algn="ctr">
          <a:solidFill>
            <a:schemeClr val="tx2"/>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15537" y="78916"/>
        <a:ext cx="3410331" cy="2872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4623"/>
          <a:ext cx="172956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30403"/>
        <a:ext cx="1698003" cy="291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Faaliyet Alanları ile Ürün ve Hizmetlerin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304261"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F. Paydaş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72701"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EBC280-EA6F-4F7B-921A-8BD22D3EE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6166</Words>
  <Characters>35151</Characters>
  <Application>Microsoft Office Word</Application>
  <DocSecurity>0</DocSecurity>
  <Lines>292</Lines>
  <Paragraphs>82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İNAN</dc:creator>
  <cp:lastModifiedBy>Windows Kullanıcısı</cp:lastModifiedBy>
  <cp:revision>12</cp:revision>
  <cp:lastPrinted>2024-05-15T07:18:00Z</cp:lastPrinted>
  <dcterms:created xsi:type="dcterms:W3CDTF">2024-05-07T06:22:00Z</dcterms:created>
  <dcterms:modified xsi:type="dcterms:W3CDTF">2024-06-27T13:01:00Z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